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037" w:rsidRPr="00126CBB" w:rsidRDefault="00250037" w:rsidP="00126CBB">
      <w:pPr>
        <w:spacing w:line="360" w:lineRule="auto"/>
        <w:rPr>
          <w:rFonts w:ascii="Times New Roman" w:hAnsi="Times New Roman" w:cs="Times New Roman"/>
          <w:lang w:val="en-US"/>
        </w:rPr>
      </w:pPr>
    </w:p>
    <w:p w:rsidR="00250037" w:rsidRPr="00126CBB" w:rsidRDefault="00250037" w:rsidP="00126CBB">
      <w:pPr>
        <w:spacing w:line="360" w:lineRule="auto"/>
        <w:rPr>
          <w:rFonts w:ascii="Times New Roman" w:hAnsi="Times New Roman" w:cs="Times New Roman"/>
          <w:lang w:val="en-US"/>
        </w:rPr>
      </w:pPr>
    </w:p>
    <w:p w:rsidR="00250037" w:rsidRPr="00126CBB" w:rsidRDefault="00250037" w:rsidP="00126CBB">
      <w:pPr>
        <w:spacing w:line="360" w:lineRule="auto"/>
        <w:rPr>
          <w:rFonts w:ascii="Times New Roman" w:hAnsi="Times New Roman" w:cs="Times New Roman"/>
          <w:lang w:val="en-US"/>
        </w:rPr>
      </w:pPr>
    </w:p>
    <w:p w:rsidR="00890D97" w:rsidRPr="00126CBB" w:rsidRDefault="00C66549" w:rsidP="00126CBB">
      <w:pPr>
        <w:spacing w:line="360" w:lineRule="auto"/>
        <w:jc w:val="center"/>
        <w:rPr>
          <w:rFonts w:ascii="Times New Roman" w:eastAsia="Times New Roman" w:hAnsi="Times New Roman" w:cs="Times New Roman"/>
          <w:b/>
        </w:rPr>
      </w:pPr>
      <w:r w:rsidRPr="00126CBB">
        <w:rPr>
          <w:rFonts w:ascii="Times New Roman" w:eastAsia="Times New Roman" w:hAnsi="Times New Roman" w:cs="Times New Roman"/>
          <w:b/>
        </w:rPr>
        <w:t>Article Analysis</w:t>
      </w:r>
    </w:p>
    <w:p w:rsidR="00890D97" w:rsidRPr="00126CBB" w:rsidRDefault="00890D97" w:rsidP="00126CBB">
      <w:pPr>
        <w:spacing w:line="360" w:lineRule="auto"/>
        <w:rPr>
          <w:rFonts w:ascii="Times New Roman" w:eastAsia="Times New Roman" w:hAnsi="Times New Roman" w:cs="Times New Roman"/>
        </w:rPr>
      </w:pPr>
    </w:p>
    <w:p w:rsidR="00890D97" w:rsidRPr="00126CBB" w:rsidRDefault="00890D97" w:rsidP="00126CBB">
      <w:pPr>
        <w:spacing w:line="360" w:lineRule="auto"/>
        <w:rPr>
          <w:rFonts w:ascii="Times New Roman" w:eastAsia="Times New Roman" w:hAnsi="Times New Roman" w:cs="Times New Roman"/>
        </w:rPr>
      </w:pPr>
    </w:p>
    <w:p w:rsidR="00890D97" w:rsidRPr="00126CBB" w:rsidRDefault="00890D97" w:rsidP="00126CBB">
      <w:pPr>
        <w:spacing w:line="360" w:lineRule="auto"/>
        <w:rPr>
          <w:rFonts w:ascii="Times New Roman" w:eastAsia="Times New Roman" w:hAnsi="Times New Roman" w:cs="Times New Roman"/>
        </w:rPr>
      </w:pPr>
    </w:p>
    <w:p w:rsidR="00890D97" w:rsidRPr="00126CBB" w:rsidRDefault="00890D97" w:rsidP="00126CBB">
      <w:pPr>
        <w:spacing w:line="360" w:lineRule="auto"/>
        <w:jc w:val="center"/>
        <w:rPr>
          <w:rFonts w:ascii="Times New Roman" w:eastAsia="Times New Roman" w:hAnsi="Times New Roman" w:cs="Times New Roman"/>
        </w:rPr>
      </w:pPr>
      <w:r w:rsidRPr="00126CBB">
        <w:rPr>
          <w:rFonts w:ascii="Times New Roman" w:eastAsia="Times New Roman" w:hAnsi="Times New Roman" w:cs="Times New Roman"/>
        </w:rPr>
        <w:t>Student’s Name</w:t>
      </w:r>
    </w:p>
    <w:p w:rsidR="00890D97" w:rsidRPr="00126CBB" w:rsidRDefault="00890D97" w:rsidP="00126CBB">
      <w:pPr>
        <w:spacing w:line="360" w:lineRule="auto"/>
        <w:jc w:val="center"/>
        <w:rPr>
          <w:rFonts w:ascii="Times New Roman" w:eastAsia="Times New Roman" w:hAnsi="Times New Roman" w:cs="Times New Roman"/>
        </w:rPr>
      </w:pPr>
      <w:r w:rsidRPr="00126CBB">
        <w:rPr>
          <w:rFonts w:ascii="Times New Roman" w:eastAsia="Times New Roman" w:hAnsi="Times New Roman" w:cs="Times New Roman"/>
        </w:rPr>
        <w:t>Course</w:t>
      </w:r>
    </w:p>
    <w:p w:rsidR="00890D97" w:rsidRPr="00126CBB" w:rsidRDefault="00890D97" w:rsidP="00126CBB">
      <w:pPr>
        <w:spacing w:line="360" w:lineRule="auto"/>
        <w:jc w:val="center"/>
        <w:rPr>
          <w:rFonts w:ascii="Times New Roman" w:eastAsia="Times New Roman" w:hAnsi="Times New Roman" w:cs="Times New Roman"/>
        </w:rPr>
      </w:pPr>
      <w:r w:rsidRPr="00126CBB">
        <w:rPr>
          <w:rFonts w:ascii="Times New Roman" w:eastAsia="Times New Roman" w:hAnsi="Times New Roman" w:cs="Times New Roman"/>
        </w:rPr>
        <w:t>Professor’s Name</w:t>
      </w:r>
    </w:p>
    <w:p w:rsidR="00890D97" w:rsidRPr="00126CBB" w:rsidRDefault="00890D97" w:rsidP="00126CBB">
      <w:pPr>
        <w:spacing w:line="360" w:lineRule="auto"/>
        <w:jc w:val="center"/>
        <w:rPr>
          <w:rFonts w:ascii="Times New Roman" w:eastAsia="Times New Roman" w:hAnsi="Times New Roman" w:cs="Times New Roman"/>
        </w:rPr>
      </w:pPr>
      <w:r w:rsidRPr="00126CBB">
        <w:rPr>
          <w:rFonts w:ascii="Times New Roman" w:eastAsia="Times New Roman" w:hAnsi="Times New Roman" w:cs="Times New Roman"/>
        </w:rPr>
        <w:t xml:space="preserve">Date </w:t>
      </w:r>
    </w:p>
    <w:p w:rsidR="00890D97" w:rsidRPr="00126CBB" w:rsidRDefault="00890D97" w:rsidP="00126CBB">
      <w:pPr>
        <w:spacing w:line="360" w:lineRule="auto"/>
        <w:jc w:val="center"/>
        <w:rPr>
          <w:rFonts w:ascii="Times New Roman" w:eastAsia="Times New Roman" w:hAnsi="Times New Roman" w:cs="Times New Roman"/>
        </w:rPr>
      </w:pPr>
    </w:p>
    <w:p w:rsidR="00A44DEC" w:rsidRDefault="00A44DEC" w:rsidP="00126CBB">
      <w:pPr>
        <w:spacing w:line="360" w:lineRule="auto"/>
        <w:jc w:val="center"/>
        <w:rPr>
          <w:rFonts w:ascii="Times New Roman" w:hAnsi="Times New Roman" w:cs="Times New Roman"/>
          <w:lang w:val="en-US"/>
        </w:rPr>
      </w:pPr>
    </w:p>
    <w:p w:rsidR="00126CBB" w:rsidRDefault="00126CBB" w:rsidP="00126CBB">
      <w:pPr>
        <w:spacing w:line="360" w:lineRule="auto"/>
        <w:jc w:val="center"/>
        <w:rPr>
          <w:rFonts w:ascii="Times New Roman" w:hAnsi="Times New Roman" w:cs="Times New Roman"/>
          <w:lang w:val="en-US"/>
        </w:rPr>
      </w:pPr>
    </w:p>
    <w:p w:rsidR="00126CBB" w:rsidRDefault="00126CBB" w:rsidP="00126CBB">
      <w:pPr>
        <w:spacing w:line="360" w:lineRule="auto"/>
        <w:jc w:val="center"/>
        <w:rPr>
          <w:rFonts w:ascii="Times New Roman" w:hAnsi="Times New Roman" w:cs="Times New Roman"/>
          <w:lang w:val="en-US"/>
        </w:rPr>
      </w:pPr>
    </w:p>
    <w:p w:rsidR="00126CBB" w:rsidRDefault="00126CBB" w:rsidP="00126CBB">
      <w:pPr>
        <w:spacing w:line="360" w:lineRule="auto"/>
        <w:jc w:val="center"/>
        <w:rPr>
          <w:rFonts w:ascii="Times New Roman" w:hAnsi="Times New Roman" w:cs="Times New Roman"/>
          <w:lang w:val="en-US"/>
        </w:rPr>
      </w:pPr>
    </w:p>
    <w:p w:rsidR="00126CBB" w:rsidRPr="00126CBB" w:rsidRDefault="00126CBB" w:rsidP="00126CBB">
      <w:pPr>
        <w:spacing w:line="360" w:lineRule="auto"/>
        <w:jc w:val="center"/>
        <w:rPr>
          <w:rFonts w:ascii="Times New Roman" w:hAnsi="Times New Roman" w:cs="Times New Roman"/>
          <w:lang w:val="en-US"/>
        </w:rPr>
      </w:pPr>
    </w:p>
    <w:p w:rsidR="00D06D22" w:rsidRPr="00126CBB" w:rsidRDefault="00D06D22" w:rsidP="00126CBB">
      <w:pPr>
        <w:spacing w:line="360" w:lineRule="auto"/>
        <w:jc w:val="center"/>
        <w:rPr>
          <w:rFonts w:ascii="Times New Roman" w:hAnsi="Times New Roman" w:cs="Times New Roman"/>
          <w:lang w:val="en-US"/>
        </w:rPr>
      </w:pPr>
    </w:p>
    <w:p w:rsidR="00A37E49" w:rsidRPr="00126CBB" w:rsidRDefault="00A33173" w:rsidP="00126CBB">
      <w:pPr>
        <w:tabs>
          <w:tab w:val="left" w:pos="5854"/>
        </w:tabs>
        <w:spacing w:line="360" w:lineRule="auto"/>
        <w:rPr>
          <w:rFonts w:ascii="Times New Roman" w:hAnsi="Times New Roman" w:cs="Times New Roman"/>
          <w:b/>
          <w:lang w:val="en-US"/>
        </w:rPr>
      </w:pPr>
      <w:r w:rsidRPr="00126CBB">
        <w:rPr>
          <w:rFonts w:ascii="Times New Roman" w:hAnsi="Times New Roman" w:cs="Times New Roman"/>
          <w:b/>
          <w:lang w:val="en-US"/>
        </w:rPr>
        <w:tab/>
      </w:r>
    </w:p>
    <w:p w:rsidR="00755612" w:rsidRPr="00126CBB" w:rsidRDefault="00755612" w:rsidP="00126CBB">
      <w:pPr>
        <w:spacing w:line="360" w:lineRule="auto"/>
        <w:rPr>
          <w:rFonts w:ascii="Times New Roman" w:eastAsia="Times New Roman" w:hAnsi="Times New Roman" w:cs="Times New Roman"/>
          <w:b/>
        </w:rPr>
      </w:pPr>
    </w:p>
    <w:p w:rsidR="00751709" w:rsidRPr="00126CBB" w:rsidRDefault="00C66549" w:rsidP="000B0443">
      <w:pPr>
        <w:spacing w:line="360" w:lineRule="auto"/>
        <w:jc w:val="center"/>
        <w:rPr>
          <w:rFonts w:ascii="Times New Roman" w:eastAsia="Times New Roman" w:hAnsi="Times New Roman" w:cs="Times New Roman"/>
          <w:b/>
        </w:rPr>
      </w:pPr>
      <w:r w:rsidRPr="00126CBB">
        <w:rPr>
          <w:rFonts w:ascii="Times New Roman" w:eastAsia="Times New Roman" w:hAnsi="Times New Roman" w:cs="Times New Roman"/>
          <w:b/>
        </w:rPr>
        <w:lastRenderedPageBreak/>
        <w:t>Article Analysis</w:t>
      </w:r>
    </w:p>
    <w:tbl>
      <w:tblPr>
        <w:tblStyle w:val="TableGrid"/>
        <w:tblW w:w="14654" w:type="dxa"/>
        <w:tblLook w:val="04A0"/>
      </w:tblPr>
      <w:tblGrid>
        <w:gridCol w:w="4360"/>
        <w:gridCol w:w="10294"/>
      </w:tblGrid>
      <w:tr w:rsidR="00912DAF" w:rsidRPr="00126CBB" w:rsidTr="00C54964">
        <w:tc>
          <w:tcPr>
            <w:tcW w:w="14654" w:type="dxa"/>
            <w:gridSpan w:val="2"/>
          </w:tcPr>
          <w:p w:rsidR="00912DAF" w:rsidRPr="00126CBB" w:rsidRDefault="00912DAF" w:rsidP="00126CBB">
            <w:pPr>
              <w:spacing w:line="360" w:lineRule="auto"/>
              <w:rPr>
                <w:rFonts w:ascii="Times New Roman" w:hAnsi="Times New Roman" w:cs="Times New Roman"/>
                <w:lang w:val="en-US"/>
              </w:rPr>
            </w:pPr>
            <w:r w:rsidRPr="00126CBB">
              <w:rPr>
                <w:rFonts w:ascii="Times New Roman" w:hAnsi="Times New Roman" w:cs="Times New Roman"/>
                <w:b/>
                <w:lang w:val="en-US"/>
              </w:rPr>
              <w:t>Citation</w:t>
            </w:r>
            <w:r w:rsidRPr="00126CBB">
              <w:rPr>
                <w:rFonts w:ascii="Times New Roman" w:hAnsi="Times New Roman" w:cs="Times New Roman"/>
                <w:lang w:val="en-US"/>
              </w:rPr>
              <w:t xml:space="preserve">: </w:t>
            </w:r>
            <w:r w:rsidR="002D2819" w:rsidRPr="00126CBB">
              <w:rPr>
                <w:rFonts w:ascii="Times New Roman" w:hAnsi="Times New Roman" w:cs="Times New Roman"/>
                <w:shd w:val="clear" w:color="auto" w:fill="FFFFFF"/>
              </w:rPr>
              <w:t>Rubens, S. L., Felix, E. D., &amp; Hambrick, E. P. (2018). A meta-analysis of the impact of natural disasters on internalizing and externalizing problems in youth. </w:t>
            </w:r>
            <w:r w:rsidR="002D2819" w:rsidRPr="00126CBB">
              <w:rPr>
                <w:rFonts w:ascii="Times New Roman" w:hAnsi="Times New Roman" w:cs="Times New Roman"/>
                <w:i/>
                <w:iCs/>
                <w:shd w:val="clear" w:color="auto" w:fill="FFFFFF"/>
              </w:rPr>
              <w:t>Journal of Traumatic Stress</w:t>
            </w:r>
            <w:r w:rsidR="002D2819" w:rsidRPr="00126CBB">
              <w:rPr>
                <w:rFonts w:ascii="Times New Roman" w:hAnsi="Times New Roman" w:cs="Times New Roman"/>
                <w:shd w:val="clear" w:color="auto" w:fill="FFFFFF"/>
              </w:rPr>
              <w:t>, </w:t>
            </w:r>
            <w:r w:rsidR="002D2819" w:rsidRPr="00126CBB">
              <w:rPr>
                <w:rFonts w:ascii="Times New Roman" w:hAnsi="Times New Roman" w:cs="Times New Roman"/>
                <w:i/>
                <w:iCs/>
                <w:shd w:val="clear" w:color="auto" w:fill="FFFFFF"/>
              </w:rPr>
              <w:t>31</w:t>
            </w:r>
            <w:r w:rsidR="002D2819" w:rsidRPr="00126CBB">
              <w:rPr>
                <w:rFonts w:ascii="Times New Roman" w:hAnsi="Times New Roman" w:cs="Times New Roman"/>
                <w:shd w:val="clear" w:color="auto" w:fill="FFFFFF"/>
              </w:rPr>
              <w:t>(3), 332–341. https://doi.org/10.1002/jts.22292</w:t>
            </w:r>
          </w:p>
        </w:tc>
      </w:tr>
      <w:tr w:rsidR="00751709" w:rsidRPr="00126CBB" w:rsidTr="00F3103E">
        <w:tc>
          <w:tcPr>
            <w:tcW w:w="4360" w:type="dxa"/>
          </w:tcPr>
          <w:p w:rsidR="00751709" w:rsidRPr="00126CBB" w:rsidRDefault="00751709" w:rsidP="00126CBB">
            <w:pPr>
              <w:spacing w:line="360" w:lineRule="auto"/>
              <w:rPr>
                <w:rFonts w:ascii="Times New Roman" w:hAnsi="Times New Roman" w:cs="Times New Roman"/>
                <w:b/>
                <w:lang w:val="en-US"/>
              </w:rPr>
            </w:pPr>
            <w:r w:rsidRPr="00126CBB">
              <w:rPr>
                <w:rFonts w:ascii="Times New Roman" w:hAnsi="Times New Roman" w:cs="Times New Roman"/>
                <w:b/>
                <w:lang w:val="en-US"/>
              </w:rPr>
              <w:t xml:space="preserve">Elements of Analysis </w:t>
            </w:r>
          </w:p>
        </w:tc>
        <w:tc>
          <w:tcPr>
            <w:tcW w:w="10294" w:type="dxa"/>
          </w:tcPr>
          <w:p w:rsidR="00751709" w:rsidRPr="00126CBB" w:rsidRDefault="00751709" w:rsidP="00126CBB">
            <w:pPr>
              <w:spacing w:line="360" w:lineRule="auto"/>
              <w:rPr>
                <w:rFonts w:ascii="Times New Roman" w:hAnsi="Times New Roman" w:cs="Times New Roman"/>
                <w:b/>
                <w:lang w:val="en-US"/>
              </w:rPr>
            </w:pPr>
            <w:r w:rsidRPr="00126CBB">
              <w:rPr>
                <w:rFonts w:ascii="Times New Roman" w:hAnsi="Times New Roman" w:cs="Times New Roman"/>
                <w:b/>
                <w:lang w:val="en-US"/>
              </w:rPr>
              <w:t xml:space="preserve">Review Findings </w:t>
            </w:r>
          </w:p>
        </w:tc>
      </w:tr>
      <w:tr w:rsidR="00751709" w:rsidRPr="00126CBB" w:rsidTr="00F3103E">
        <w:tc>
          <w:tcPr>
            <w:tcW w:w="4360" w:type="dxa"/>
          </w:tcPr>
          <w:p w:rsidR="00751709" w:rsidRPr="00126CBB" w:rsidRDefault="00153C70"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Summary: </w:t>
            </w:r>
            <w:r w:rsidR="00751709" w:rsidRPr="00126CBB">
              <w:rPr>
                <w:rFonts w:ascii="Times New Roman" w:hAnsi="Times New Roman" w:cs="Times New Roman"/>
                <w:lang w:val="en-US"/>
              </w:rPr>
              <w:t>Key Points</w:t>
            </w:r>
          </w:p>
        </w:tc>
        <w:tc>
          <w:tcPr>
            <w:tcW w:w="10294" w:type="dxa"/>
          </w:tcPr>
          <w:p w:rsidR="00C54964" w:rsidRPr="00126CBB" w:rsidRDefault="00B443CE"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Aim: </w:t>
            </w:r>
            <w:r w:rsidR="00C54964" w:rsidRPr="00126CBB">
              <w:rPr>
                <w:rFonts w:ascii="Times New Roman" w:hAnsi="Times New Roman" w:cs="Times New Roman"/>
                <w:lang w:val="en-US"/>
              </w:rPr>
              <w:t>The study’s primary purpose is to meta-analyze the literature on non-post-traumatic stress syndrome externalizing and internalizing mental health problems among youth and children exposed to various natural</w:t>
            </w:r>
            <w:r w:rsidR="00D33ADC" w:rsidRPr="00126CBB">
              <w:rPr>
                <w:rFonts w:ascii="Times New Roman" w:hAnsi="Times New Roman" w:cs="Times New Roman"/>
                <w:lang w:val="en-US"/>
              </w:rPr>
              <w:t xml:space="preserve"> disasters. </w:t>
            </w:r>
            <w:r w:rsidRPr="00126CBB">
              <w:rPr>
                <w:rFonts w:ascii="Times New Roman" w:hAnsi="Times New Roman" w:cs="Times New Roman"/>
                <w:lang w:val="en-US"/>
              </w:rPr>
              <w:t xml:space="preserve">Consequently, the investigators, Rubens, Felic, and Hambrick (2018) have isolated the participants’ risk of exposure to hurricanes, floods, earthquakes, and other natural crisis for non-PTSS behavioral problems. </w:t>
            </w:r>
          </w:p>
          <w:p w:rsidR="00EB4F33" w:rsidRPr="00126CBB" w:rsidRDefault="00EB4F33" w:rsidP="00126CBB">
            <w:pPr>
              <w:spacing w:line="360" w:lineRule="auto"/>
              <w:rPr>
                <w:rFonts w:ascii="Times New Roman" w:hAnsi="Times New Roman" w:cs="Times New Roman"/>
                <w:lang w:val="en-US"/>
              </w:rPr>
            </w:pPr>
            <w:r w:rsidRPr="00126CBB">
              <w:rPr>
                <w:rFonts w:ascii="Times New Roman" w:hAnsi="Times New Roman" w:cs="Times New Roman"/>
                <w:lang w:val="en-US"/>
              </w:rPr>
              <w:t>Results</w:t>
            </w:r>
            <w:r w:rsidR="00D2007A" w:rsidRPr="00126CBB">
              <w:rPr>
                <w:rFonts w:ascii="Times New Roman" w:hAnsi="Times New Roman" w:cs="Times New Roman"/>
                <w:lang w:val="en-US"/>
              </w:rPr>
              <w:t xml:space="preserve">: The meta-analyis has revealed that natural disasters, which constitute potentially traumatic events, are characterized by disruption, horror scenes, and wide-reaching impacts on the victims’ material or physical and social environments. The article has indicated that natural disasters produce terror, wich impact the children’s mental health (MH) directly or indirectly. </w:t>
            </w:r>
          </w:p>
          <w:p w:rsidR="00D2007A" w:rsidRPr="00126CBB" w:rsidRDefault="00D2007A"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Externalizing problems: Besidees the article’s general findings, it has established that children often exhibit a wide variety of externalizing behavioral or MH problems post-disaster. Some of the theses externanlizing problems include disruptive behavior, delinquency, aggression, and other conduct issues. </w:t>
            </w:r>
            <w:r w:rsidR="00DF318F" w:rsidRPr="00126CBB">
              <w:rPr>
                <w:rFonts w:ascii="Times New Roman" w:hAnsi="Times New Roman" w:cs="Times New Roman"/>
                <w:lang w:val="en-US"/>
              </w:rPr>
              <w:t xml:space="preserve">Most importantly, the article has referenced previous empirical research, </w:t>
            </w:r>
            <w:r w:rsidR="00A34012" w:rsidRPr="00126CBB">
              <w:rPr>
                <w:rFonts w:ascii="Times New Roman" w:hAnsi="Times New Roman" w:cs="Times New Roman"/>
                <w:lang w:val="en-US"/>
              </w:rPr>
              <w:t xml:space="preserve">which agrees that these externalizing behavioral </w:t>
            </w:r>
            <w:r w:rsidR="00941A23" w:rsidRPr="00126CBB">
              <w:rPr>
                <w:rFonts w:ascii="Times New Roman" w:hAnsi="Times New Roman" w:cs="Times New Roman"/>
                <w:lang w:val="en-US"/>
              </w:rPr>
              <w:t xml:space="preserve">problems are inextricably linked to </w:t>
            </w:r>
            <w:r w:rsidR="007061C2" w:rsidRPr="00126CBB">
              <w:rPr>
                <w:rFonts w:ascii="Times New Roman" w:hAnsi="Times New Roman" w:cs="Times New Roman"/>
                <w:lang w:val="en-US"/>
              </w:rPr>
              <w:t xml:space="preserve">the children’s direct exposure to natural disasters or indirecty through an unsupportive social environment post-disasater. </w:t>
            </w:r>
            <w:r w:rsidR="003B5D84" w:rsidRPr="00126CBB">
              <w:rPr>
                <w:rFonts w:ascii="Times New Roman" w:hAnsi="Times New Roman" w:cs="Times New Roman"/>
                <w:lang w:val="en-US"/>
              </w:rPr>
              <w:t>For example</w:t>
            </w:r>
            <w:r w:rsidR="00F244E1" w:rsidRPr="00126CBB">
              <w:rPr>
                <w:rFonts w:ascii="Times New Roman" w:hAnsi="Times New Roman" w:cs="Times New Roman"/>
                <w:lang w:val="en-US"/>
              </w:rPr>
              <w:t xml:space="preserve">, children may become aggressive becausethey are raised by a stressed parent. </w:t>
            </w:r>
            <w:r w:rsidR="003B5D84" w:rsidRPr="00126CBB">
              <w:rPr>
                <w:rFonts w:ascii="Times New Roman" w:hAnsi="Times New Roman" w:cs="Times New Roman"/>
                <w:lang w:val="en-US"/>
              </w:rPr>
              <w:t xml:space="preserve">In other words, parents that have </w:t>
            </w:r>
            <w:r w:rsidR="003B5D84" w:rsidRPr="00126CBB">
              <w:rPr>
                <w:rFonts w:ascii="Times New Roman" w:hAnsi="Times New Roman" w:cs="Times New Roman"/>
                <w:lang w:val="en-US"/>
              </w:rPr>
              <w:lastRenderedPageBreak/>
              <w:t xml:space="preserve">had firsthand encounters with natural crises are most likely to lose their parental skills, such as the ability to remain calm and supportive. The article provides a typical case in which mothers across the United States reported impulsivity in their children post-Hurricane Katrina. </w:t>
            </w:r>
          </w:p>
          <w:p w:rsidR="003B5D84" w:rsidRPr="00126CBB" w:rsidRDefault="003B5D84" w:rsidP="00126CBB">
            <w:pPr>
              <w:spacing w:line="360" w:lineRule="auto"/>
              <w:rPr>
                <w:rFonts w:ascii="Times New Roman" w:hAnsi="Times New Roman" w:cs="Times New Roman"/>
                <w:lang w:val="en-US"/>
              </w:rPr>
            </w:pPr>
            <w:r w:rsidRPr="00126CBB">
              <w:rPr>
                <w:rFonts w:ascii="Times New Roman" w:hAnsi="Times New Roman" w:cs="Times New Roman"/>
                <w:lang w:val="en-US"/>
              </w:rPr>
              <w:t>Internalizing problems</w:t>
            </w:r>
            <w:r w:rsidR="0019064B" w:rsidRPr="00126CBB">
              <w:rPr>
                <w:rFonts w:ascii="Times New Roman" w:hAnsi="Times New Roman" w:cs="Times New Roman"/>
                <w:lang w:val="en-US"/>
              </w:rPr>
              <w:t xml:space="preserve">: Multiple losses, including the death of loved ones, destroyed properties, displacements, and unyielding images or reminders of a natural disaster cause ongoing stress in children and adolescents. They feel helplessness </w:t>
            </w:r>
            <w:r w:rsidR="00F521C3" w:rsidRPr="00126CBB">
              <w:rPr>
                <w:rFonts w:ascii="Times New Roman" w:hAnsi="Times New Roman" w:cs="Times New Roman"/>
                <w:lang w:val="en-US"/>
              </w:rPr>
              <w:t xml:space="preserve">and isolated. As a result, many of these children </w:t>
            </w:r>
            <w:r w:rsidR="00FD6E67" w:rsidRPr="00126CBB">
              <w:rPr>
                <w:rFonts w:ascii="Times New Roman" w:hAnsi="Times New Roman" w:cs="Times New Roman"/>
                <w:lang w:val="en-US"/>
              </w:rPr>
              <w:t xml:space="preserve">withdraw from society, which further exposes them to </w:t>
            </w:r>
            <w:r w:rsidR="004D44D8" w:rsidRPr="00126CBB">
              <w:rPr>
                <w:rFonts w:ascii="Times New Roman" w:hAnsi="Times New Roman" w:cs="Times New Roman"/>
                <w:lang w:val="en-US"/>
              </w:rPr>
              <w:t xml:space="preserve">more complicated and multifaced psychiatric conditions. </w:t>
            </w:r>
            <w:r w:rsidR="00157D99" w:rsidRPr="00126CBB">
              <w:rPr>
                <w:rFonts w:ascii="Times New Roman" w:hAnsi="Times New Roman" w:cs="Times New Roman"/>
                <w:lang w:val="en-US"/>
              </w:rPr>
              <w:t xml:space="preserve">In particular, </w:t>
            </w:r>
            <w:r w:rsidR="00BF77C3" w:rsidRPr="00126CBB">
              <w:rPr>
                <w:rFonts w:ascii="Times New Roman" w:hAnsi="Times New Roman" w:cs="Times New Roman"/>
                <w:lang w:val="en-US"/>
              </w:rPr>
              <w:t xml:space="preserve">the article has referred to a 2014 study by Tang et al. that established that floods and several other natural crises increase a child’s riskof deveping anxiety and depression. </w:t>
            </w:r>
            <w:r w:rsidR="00A37740" w:rsidRPr="00126CBB">
              <w:rPr>
                <w:rFonts w:ascii="Times New Roman" w:hAnsi="Times New Roman" w:cs="Times New Roman"/>
                <w:lang w:val="en-US"/>
              </w:rPr>
              <w:t xml:space="preserve">Specifically, exposed children </w:t>
            </w:r>
            <w:r w:rsidR="00A54EE3" w:rsidRPr="00126CBB">
              <w:rPr>
                <w:rFonts w:ascii="Times New Roman" w:hAnsi="Times New Roman" w:cs="Times New Roman"/>
                <w:lang w:val="en-US"/>
              </w:rPr>
              <w:t>experience a great deal of fear</w:t>
            </w:r>
            <w:r w:rsidR="003B08DF" w:rsidRPr="00126CBB">
              <w:rPr>
                <w:rFonts w:ascii="Times New Roman" w:hAnsi="Times New Roman" w:cs="Times New Roman"/>
                <w:lang w:val="en-US"/>
              </w:rPr>
              <w:t xml:space="preserve"> upon separation from their parents, siblings, and caregivers.</w:t>
            </w:r>
          </w:p>
          <w:p w:rsidR="006967C8" w:rsidRPr="00126CBB" w:rsidRDefault="00337AE6"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Other non-PTSS problems: </w:t>
            </w:r>
            <w:r w:rsidR="00A94107" w:rsidRPr="00126CBB">
              <w:rPr>
                <w:rFonts w:ascii="Times New Roman" w:hAnsi="Times New Roman" w:cs="Times New Roman"/>
                <w:lang w:val="en-US"/>
              </w:rPr>
              <w:t xml:space="preserve">The article has suggested that studies aree yet to explore additional emotional, as well as behavioral problems, experienced by youth after their direct or indirect exposure to a single or multiple natural disasters, including substance use, misuse, and abuse, social problems, and different types of psychosis. </w:t>
            </w:r>
            <w:r w:rsidR="00397533" w:rsidRPr="00126CBB">
              <w:rPr>
                <w:rFonts w:ascii="Times New Roman" w:hAnsi="Times New Roman" w:cs="Times New Roman"/>
                <w:lang w:val="en-US"/>
              </w:rPr>
              <w:t xml:space="preserve">Therefore, the article </w:t>
            </w:r>
            <w:r w:rsidR="0045029F" w:rsidRPr="00126CBB">
              <w:rPr>
                <w:rFonts w:ascii="Times New Roman" w:hAnsi="Times New Roman" w:cs="Times New Roman"/>
                <w:lang w:val="en-US"/>
              </w:rPr>
              <w:t xml:space="preserve">emphasizes that these </w:t>
            </w:r>
            <w:r w:rsidR="00C90364" w:rsidRPr="00126CBB">
              <w:rPr>
                <w:rFonts w:ascii="Times New Roman" w:hAnsi="Times New Roman" w:cs="Times New Roman"/>
                <w:lang w:val="en-US"/>
              </w:rPr>
              <w:t>findings have</w:t>
            </w:r>
            <w:r w:rsidR="0045029F" w:rsidRPr="00126CBB">
              <w:rPr>
                <w:rFonts w:ascii="Times New Roman" w:hAnsi="Times New Roman" w:cs="Times New Roman"/>
                <w:lang w:val="en-US"/>
              </w:rPr>
              <w:t xml:space="preserve"> far-reaching implications for early diagnosis, frequent and continuous screening, and treatment of</w:t>
            </w:r>
            <w:r w:rsidR="006F1E35" w:rsidRPr="00126CBB">
              <w:rPr>
                <w:rFonts w:ascii="Times New Roman" w:hAnsi="Times New Roman" w:cs="Times New Roman"/>
                <w:lang w:val="en-US"/>
              </w:rPr>
              <w:t xml:space="preserve"> non-PTSS MH problems in natural disaster-exposed children and youth.</w:t>
            </w:r>
          </w:p>
        </w:tc>
      </w:tr>
      <w:tr w:rsidR="00751709" w:rsidRPr="00126CBB" w:rsidTr="00F3103E">
        <w:tc>
          <w:tcPr>
            <w:tcW w:w="4360" w:type="dxa"/>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lastRenderedPageBreak/>
              <w:t xml:space="preserve">Research Method </w:t>
            </w:r>
          </w:p>
        </w:tc>
        <w:tc>
          <w:tcPr>
            <w:tcW w:w="10294" w:type="dxa"/>
          </w:tcPr>
          <w:p w:rsidR="00751709" w:rsidRPr="00126CBB" w:rsidRDefault="00C90364" w:rsidP="00126CBB">
            <w:pPr>
              <w:spacing w:line="360" w:lineRule="auto"/>
              <w:rPr>
                <w:rFonts w:ascii="Times New Roman" w:hAnsi="Times New Roman" w:cs="Times New Roman"/>
                <w:lang w:val="en-US"/>
              </w:rPr>
            </w:pPr>
            <w:r w:rsidRPr="00126CBB">
              <w:rPr>
                <w:rFonts w:ascii="Times New Roman" w:hAnsi="Times New Roman" w:cs="Times New Roman"/>
                <w:lang w:val="en-US"/>
              </w:rPr>
              <w:t>The article is based on a qualitative study in which the researchers used a meta-analysis design. The data collection process followed the widely recommended PRISMA Guidelines, which allowed the investigators to conduct comprehensive and informed literature search.</w:t>
            </w:r>
            <w:r w:rsidR="000D2D45" w:rsidRPr="00126CBB">
              <w:rPr>
                <w:rFonts w:ascii="Times New Roman" w:hAnsi="Times New Roman" w:cs="Times New Roman"/>
                <w:lang w:val="en-US"/>
              </w:rPr>
              <w:t xml:space="preserve"> The study utilized</w:t>
            </w:r>
            <w:r w:rsidRPr="00126CBB">
              <w:rPr>
                <w:rFonts w:ascii="Times New Roman" w:hAnsi="Times New Roman" w:cs="Times New Roman"/>
                <w:lang w:val="en-US"/>
              </w:rPr>
              <w:t xml:space="preserve"> </w:t>
            </w:r>
            <w:r w:rsidR="000D2D45" w:rsidRPr="00126CBB">
              <w:rPr>
                <w:rFonts w:ascii="Times New Roman" w:hAnsi="Times New Roman" w:cs="Times New Roman"/>
                <w:lang w:val="en-US"/>
              </w:rPr>
              <w:t xml:space="preserve">Comprehensive Meta Analysis 3(CMA) to asses each of the included studies. </w:t>
            </w:r>
          </w:p>
        </w:tc>
      </w:tr>
      <w:tr w:rsidR="00751709" w:rsidRPr="00126CBB" w:rsidTr="00F3103E">
        <w:tc>
          <w:tcPr>
            <w:tcW w:w="4360" w:type="dxa"/>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lastRenderedPageBreak/>
              <w:t>Sample Size</w:t>
            </w:r>
          </w:p>
        </w:tc>
        <w:tc>
          <w:tcPr>
            <w:tcW w:w="10294" w:type="dxa"/>
          </w:tcPr>
          <w:p w:rsidR="00751709" w:rsidRPr="00126CBB" w:rsidRDefault="00DF319B" w:rsidP="00126CBB">
            <w:pPr>
              <w:spacing w:line="360" w:lineRule="auto"/>
              <w:rPr>
                <w:rFonts w:ascii="Times New Roman" w:hAnsi="Times New Roman" w:cs="Times New Roman"/>
                <w:shd w:val="clear" w:color="auto" w:fill="FFFFFF"/>
              </w:rPr>
            </w:pPr>
            <w:r w:rsidRPr="00126CBB">
              <w:rPr>
                <w:rFonts w:ascii="Times New Roman" w:hAnsi="Times New Roman" w:cs="Times New Roman"/>
                <w:shd w:val="clear" w:color="auto" w:fill="FFFFFF"/>
              </w:rPr>
              <w:t xml:space="preserve">The article included </w:t>
            </w:r>
            <w:r w:rsidR="000B202F" w:rsidRPr="00126CBB">
              <w:rPr>
                <w:rFonts w:ascii="Times New Roman" w:hAnsi="Times New Roman" w:cs="Times New Roman"/>
                <w:shd w:val="clear" w:color="auto" w:fill="FFFFFF"/>
              </w:rPr>
              <w:t xml:space="preserve">62 </w:t>
            </w:r>
            <w:r w:rsidR="007E6B7E" w:rsidRPr="00126CBB">
              <w:rPr>
                <w:rFonts w:ascii="Times New Roman" w:hAnsi="Times New Roman" w:cs="Times New Roman"/>
                <w:shd w:val="clear" w:color="auto" w:fill="FFFFFF"/>
              </w:rPr>
              <w:t xml:space="preserve">and 26 studies </w:t>
            </w:r>
            <w:r w:rsidRPr="00126CBB">
              <w:rPr>
                <w:rFonts w:ascii="Times New Roman" w:hAnsi="Times New Roman" w:cs="Times New Roman"/>
                <w:shd w:val="clear" w:color="auto" w:fill="FFFFFF"/>
              </w:rPr>
              <w:t xml:space="preserve">on non-PTSS internalizing and externalizing MH problems, respectively. </w:t>
            </w:r>
            <w:r w:rsidR="0008139D" w:rsidRPr="00126CBB">
              <w:rPr>
                <w:rFonts w:ascii="Times New Roman" w:hAnsi="Times New Roman" w:cs="Times New Roman"/>
                <w:shd w:val="clear" w:color="auto" w:fill="FFFFFF"/>
              </w:rPr>
              <w:t xml:space="preserve">This study population was </w:t>
            </w:r>
            <w:r w:rsidR="003772C7" w:rsidRPr="00126CBB">
              <w:rPr>
                <w:rFonts w:ascii="Times New Roman" w:hAnsi="Times New Roman" w:cs="Times New Roman"/>
                <w:shd w:val="clear" w:color="auto" w:fill="FFFFFF"/>
              </w:rPr>
              <w:t>selected randomly.</w:t>
            </w:r>
          </w:p>
        </w:tc>
      </w:tr>
      <w:tr w:rsidR="00751709" w:rsidRPr="00126CBB" w:rsidTr="00F3103E">
        <w:trPr>
          <w:trHeight w:val="225"/>
        </w:trPr>
        <w:tc>
          <w:tcPr>
            <w:tcW w:w="4360" w:type="dxa"/>
            <w:tcBorders>
              <w:bottom w:val="single" w:sz="4" w:space="0" w:color="auto"/>
            </w:tcBorders>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Weaknesses </w:t>
            </w:r>
          </w:p>
        </w:tc>
        <w:tc>
          <w:tcPr>
            <w:tcW w:w="10294" w:type="dxa"/>
            <w:tcBorders>
              <w:bottom w:val="single" w:sz="4" w:space="0" w:color="auto"/>
            </w:tcBorders>
          </w:tcPr>
          <w:p w:rsidR="00751709" w:rsidRPr="00126CBB" w:rsidRDefault="002768D0" w:rsidP="00126CBB">
            <w:pPr>
              <w:spacing w:line="360" w:lineRule="auto"/>
              <w:rPr>
                <w:rFonts w:ascii="Times New Roman" w:hAnsi="Times New Roman" w:cs="Times New Roman"/>
                <w:shd w:val="clear" w:color="auto" w:fill="FFFFFF"/>
              </w:rPr>
            </w:pPr>
            <w:r w:rsidRPr="00126CBB">
              <w:rPr>
                <w:rFonts w:ascii="Times New Roman" w:hAnsi="Times New Roman" w:cs="Times New Roman"/>
                <w:shd w:val="clear" w:color="auto" w:fill="FFFFFF"/>
              </w:rPr>
              <w:t>The</w:t>
            </w:r>
            <w:r w:rsidR="00310A39" w:rsidRPr="00126CBB">
              <w:rPr>
                <w:rFonts w:ascii="Times New Roman" w:hAnsi="Times New Roman" w:cs="Times New Roman"/>
                <w:shd w:val="clear" w:color="auto" w:fill="FFFFFF"/>
              </w:rPr>
              <w:t xml:space="preserve"> study has failed to explore non-PTSS problems from the demographics perspective. As a result, it is unclear whether these externalizing and internalizing MH problems are more prevalent in males, famales, blacks, whites, Latinos, and low-income families. Despite this shortcoming, this article is based on the first study to investigat iage internalizing and externalizing MH problems in children and youth beyond PTSS.</w:t>
            </w:r>
          </w:p>
        </w:tc>
      </w:tr>
      <w:tr w:rsidR="00751709" w:rsidRPr="00126CBB" w:rsidTr="00F3103E">
        <w:trPr>
          <w:trHeight w:val="299"/>
        </w:trPr>
        <w:tc>
          <w:tcPr>
            <w:tcW w:w="4360" w:type="dxa"/>
            <w:tcBorders>
              <w:top w:val="single" w:sz="4" w:space="0" w:color="auto"/>
            </w:tcBorders>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t>Biase</w:t>
            </w:r>
          </w:p>
        </w:tc>
        <w:tc>
          <w:tcPr>
            <w:tcW w:w="10294" w:type="dxa"/>
            <w:tcBorders>
              <w:top w:val="single" w:sz="4" w:space="0" w:color="auto"/>
            </w:tcBorders>
          </w:tcPr>
          <w:p w:rsidR="00B43243" w:rsidRPr="00126CBB" w:rsidRDefault="00310A39" w:rsidP="00126CBB">
            <w:pPr>
              <w:tabs>
                <w:tab w:val="left" w:pos="1290"/>
              </w:tabs>
              <w:spacing w:line="360" w:lineRule="auto"/>
              <w:rPr>
                <w:rFonts w:ascii="Times New Roman" w:hAnsi="Times New Roman" w:cs="Times New Roman"/>
                <w:shd w:val="clear" w:color="auto" w:fill="FFFFFF"/>
              </w:rPr>
            </w:pPr>
            <w:r w:rsidRPr="00126CBB">
              <w:rPr>
                <w:rFonts w:ascii="Times New Roman" w:hAnsi="Times New Roman" w:cs="Times New Roman"/>
                <w:shd w:val="clear" w:color="auto" w:fill="FFFFFF"/>
              </w:rPr>
              <w:t xml:space="preserve">The funnel plot used by the authors to assess the selected literature indicated there was no bias. </w:t>
            </w:r>
          </w:p>
        </w:tc>
      </w:tr>
    </w:tbl>
    <w:p w:rsidR="00751709" w:rsidRPr="00126CBB" w:rsidRDefault="00751709" w:rsidP="000B0443">
      <w:pPr>
        <w:spacing w:line="360" w:lineRule="auto"/>
        <w:rPr>
          <w:rFonts w:ascii="Times New Roman" w:hAnsi="Times New Roman" w:cs="Times New Roman"/>
          <w:b/>
          <w:lang w:val="en-US"/>
        </w:rPr>
      </w:pPr>
    </w:p>
    <w:tbl>
      <w:tblPr>
        <w:tblStyle w:val="TableGrid"/>
        <w:tblpPr w:leftFromText="180" w:rightFromText="180" w:vertAnchor="text" w:tblpY="1"/>
        <w:tblOverlap w:val="never"/>
        <w:tblW w:w="14688" w:type="dxa"/>
        <w:tblLook w:val="04A0"/>
      </w:tblPr>
      <w:tblGrid>
        <w:gridCol w:w="4360"/>
        <w:gridCol w:w="10328"/>
      </w:tblGrid>
      <w:tr w:rsidR="00912DAF" w:rsidRPr="00126CBB" w:rsidTr="00C54964">
        <w:tc>
          <w:tcPr>
            <w:tcW w:w="14688" w:type="dxa"/>
            <w:gridSpan w:val="2"/>
          </w:tcPr>
          <w:p w:rsidR="00912DAF" w:rsidRPr="00126CBB" w:rsidRDefault="00912DAF" w:rsidP="00126CBB">
            <w:pPr>
              <w:tabs>
                <w:tab w:val="left" w:pos="4170"/>
              </w:tabs>
              <w:spacing w:line="360" w:lineRule="auto"/>
              <w:rPr>
                <w:rFonts w:ascii="Times New Roman" w:hAnsi="Times New Roman" w:cs="Times New Roman"/>
                <w:lang w:val="en-US"/>
              </w:rPr>
            </w:pPr>
            <w:r w:rsidRPr="00126CBB">
              <w:rPr>
                <w:rFonts w:ascii="Times New Roman" w:hAnsi="Times New Roman" w:cs="Times New Roman"/>
                <w:b/>
                <w:lang w:val="en-US"/>
              </w:rPr>
              <w:t>Citation</w:t>
            </w:r>
            <w:r w:rsidRPr="00126CBB">
              <w:rPr>
                <w:rFonts w:ascii="Times New Roman" w:hAnsi="Times New Roman" w:cs="Times New Roman"/>
                <w:lang w:val="en-US"/>
              </w:rPr>
              <w:t xml:space="preserve">: </w:t>
            </w:r>
            <w:r w:rsidR="007A4FE0" w:rsidRPr="00126CBB">
              <w:rPr>
                <w:rFonts w:ascii="Times New Roman" w:hAnsi="Times New Roman" w:cs="Times New Roman"/>
                <w:lang w:val="en-US"/>
              </w:rPr>
              <w:t xml:space="preserve">Makwana, N. (2019). Disaster and its impact on mental health: A narrative review. </w:t>
            </w:r>
            <w:r w:rsidR="007A4FE0" w:rsidRPr="00126CBB">
              <w:rPr>
                <w:rFonts w:ascii="Times New Roman" w:hAnsi="Times New Roman" w:cs="Times New Roman"/>
                <w:i/>
                <w:lang w:val="en-US"/>
              </w:rPr>
              <w:t>Journal of Family Medicine and Primary, 8</w:t>
            </w:r>
            <w:r w:rsidR="007A4FE0" w:rsidRPr="00126CBB">
              <w:rPr>
                <w:rFonts w:ascii="Times New Roman" w:hAnsi="Times New Roman" w:cs="Times New Roman"/>
                <w:lang w:val="en-US"/>
              </w:rPr>
              <w:t xml:space="preserve">(10), 3090-3095. </w:t>
            </w:r>
            <w:r w:rsidR="00DF7CE9" w:rsidRPr="00DF7CE9">
              <w:rPr>
                <w:rFonts w:ascii="Times New Roman" w:hAnsi="Times New Roman" w:cs="Times New Roman"/>
                <w:lang w:val="en-US"/>
              </w:rPr>
              <w:t>https://dx.doi.org/10.4103%2Fjfmpc.jfmpc_893_19</w:t>
            </w:r>
          </w:p>
        </w:tc>
      </w:tr>
      <w:tr w:rsidR="00751709" w:rsidRPr="00126CBB" w:rsidTr="00F3103E">
        <w:tc>
          <w:tcPr>
            <w:tcW w:w="4360" w:type="dxa"/>
          </w:tcPr>
          <w:p w:rsidR="00751709" w:rsidRPr="00126CBB" w:rsidRDefault="00751709" w:rsidP="00126CBB">
            <w:pPr>
              <w:spacing w:line="360" w:lineRule="auto"/>
              <w:rPr>
                <w:rFonts w:ascii="Times New Roman" w:hAnsi="Times New Roman" w:cs="Times New Roman"/>
                <w:b/>
                <w:lang w:val="en-US"/>
              </w:rPr>
            </w:pPr>
            <w:r w:rsidRPr="00126CBB">
              <w:rPr>
                <w:rFonts w:ascii="Times New Roman" w:hAnsi="Times New Roman" w:cs="Times New Roman"/>
                <w:b/>
                <w:lang w:val="en-US"/>
              </w:rPr>
              <w:t xml:space="preserve">Elements of Analysis </w:t>
            </w:r>
          </w:p>
        </w:tc>
        <w:tc>
          <w:tcPr>
            <w:tcW w:w="10328" w:type="dxa"/>
          </w:tcPr>
          <w:p w:rsidR="00751709" w:rsidRPr="00126CBB" w:rsidRDefault="00751709" w:rsidP="00126CBB">
            <w:pPr>
              <w:spacing w:line="360" w:lineRule="auto"/>
              <w:rPr>
                <w:rFonts w:ascii="Times New Roman" w:hAnsi="Times New Roman" w:cs="Times New Roman"/>
                <w:b/>
                <w:lang w:val="en-US"/>
              </w:rPr>
            </w:pPr>
            <w:r w:rsidRPr="00126CBB">
              <w:rPr>
                <w:rFonts w:ascii="Times New Roman" w:hAnsi="Times New Roman" w:cs="Times New Roman"/>
                <w:b/>
                <w:lang w:val="en-US"/>
              </w:rPr>
              <w:t xml:space="preserve">Review Findings </w:t>
            </w:r>
          </w:p>
        </w:tc>
      </w:tr>
      <w:tr w:rsidR="00751709" w:rsidRPr="00126CBB" w:rsidTr="00F3103E">
        <w:tc>
          <w:tcPr>
            <w:tcW w:w="4360" w:type="dxa"/>
          </w:tcPr>
          <w:p w:rsidR="00751709" w:rsidRPr="00126CBB" w:rsidRDefault="00153C70"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Summary: </w:t>
            </w:r>
            <w:r w:rsidR="00751709" w:rsidRPr="00126CBB">
              <w:rPr>
                <w:rFonts w:ascii="Times New Roman" w:hAnsi="Times New Roman" w:cs="Times New Roman"/>
                <w:lang w:val="en-US"/>
              </w:rPr>
              <w:t>Key Points</w:t>
            </w:r>
          </w:p>
        </w:tc>
        <w:tc>
          <w:tcPr>
            <w:tcW w:w="10328" w:type="dxa"/>
          </w:tcPr>
          <w:p w:rsidR="00C2717D" w:rsidRPr="00126CBB" w:rsidRDefault="00153C70" w:rsidP="00126CBB">
            <w:pPr>
              <w:spacing w:line="360" w:lineRule="auto"/>
              <w:rPr>
                <w:rFonts w:ascii="Times New Roman" w:hAnsi="Times New Roman" w:cs="Times New Roman"/>
                <w:shd w:val="clear" w:color="auto" w:fill="FFFFFF"/>
              </w:rPr>
            </w:pPr>
            <w:r w:rsidRPr="00126CBB">
              <w:rPr>
                <w:rFonts w:ascii="Times New Roman" w:hAnsi="Times New Roman" w:cs="Times New Roman"/>
                <w:lang w:val="en-US"/>
              </w:rPr>
              <w:t>Purpose</w:t>
            </w:r>
            <w:r w:rsidR="007A4FE0" w:rsidRPr="00126CBB">
              <w:rPr>
                <w:rFonts w:ascii="Times New Roman" w:hAnsi="Times New Roman" w:cs="Times New Roman"/>
                <w:lang w:val="en-US"/>
              </w:rPr>
              <w:t>:</w:t>
            </w:r>
            <w:r w:rsidR="007A4FE0" w:rsidRPr="00126CBB">
              <w:rPr>
                <w:rFonts w:ascii="Times New Roman" w:hAnsi="Times New Roman" w:cs="Times New Roman"/>
                <w:shd w:val="clear" w:color="auto" w:fill="FFFFFF"/>
              </w:rPr>
              <w:t xml:space="preserve"> </w:t>
            </w:r>
            <w:r w:rsidR="00C2717D" w:rsidRPr="00126CBB">
              <w:rPr>
                <w:rFonts w:ascii="Times New Roman" w:hAnsi="Times New Roman" w:cs="Times New Roman"/>
                <w:shd w:val="clear" w:color="auto" w:fill="FFFFFF"/>
              </w:rPr>
              <w:t xml:space="preserve">The study’s primary aim to to investigate and provide an evidence-based understanding of the connection between disasters and MH. </w:t>
            </w:r>
          </w:p>
          <w:p w:rsidR="00D0226B" w:rsidRPr="00126CBB" w:rsidRDefault="00153C70"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Results: </w:t>
            </w:r>
            <w:r w:rsidR="00B54727" w:rsidRPr="00126CBB">
              <w:rPr>
                <w:rFonts w:ascii="Times New Roman" w:hAnsi="Times New Roman" w:cs="Times New Roman"/>
                <w:lang w:val="en-US"/>
              </w:rPr>
              <w:t xml:space="preserve">The findings captured in this article are based on the impact of three primary disasters: manmade, natural, and industrial. </w:t>
            </w:r>
          </w:p>
          <w:p w:rsidR="00B54727" w:rsidRPr="00126CBB" w:rsidRDefault="00CD2FA5" w:rsidP="00126CBB">
            <w:pPr>
              <w:spacing w:line="360" w:lineRule="auto"/>
              <w:rPr>
                <w:rFonts w:ascii="Times New Roman" w:hAnsi="Times New Roman" w:cs="Times New Roman"/>
                <w:lang w:val="en-US"/>
              </w:rPr>
            </w:pPr>
            <w:r w:rsidRPr="00126CBB">
              <w:rPr>
                <w:rFonts w:ascii="Times New Roman" w:hAnsi="Times New Roman" w:cs="Times New Roman"/>
                <w:shd w:val="clear" w:color="auto" w:fill="FFFFFF"/>
              </w:rPr>
              <w:t>Manmade disasters</w:t>
            </w:r>
            <w:r w:rsidR="00B1734D" w:rsidRPr="00126CBB">
              <w:rPr>
                <w:rFonts w:ascii="Times New Roman" w:hAnsi="Times New Roman" w:cs="Times New Roman"/>
                <w:shd w:val="clear" w:color="auto" w:fill="FFFFFF"/>
              </w:rPr>
              <w:t xml:space="preserve">: The article has referenced several incidences that </w:t>
            </w:r>
            <w:r w:rsidR="00D0226B" w:rsidRPr="00126CBB">
              <w:rPr>
                <w:rFonts w:ascii="Times New Roman" w:hAnsi="Times New Roman" w:cs="Times New Roman"/>
                <w:shd w:val="clear" w:color="auto" w:fill="FFFFFF"/>
              </w:rPr>
              <w:t xml:space="preserve">involve man-made crises, such as car accidents, riots, and bomb blasts. For example, the article reports that the 1992 Mumbai </w:t>
            </w:r>
            <w:r w:rsidR="00D94399" w:rsidRPr="00126CBB">
              <w:rPr>
                <w:rFonts w:ascii="Times New Roman" w:hAnsi="Times New Roman" w:cs="Times New Roman"/>
                <w:shd w:val="clear" w:color="auto" w:fill="FFFFFF"/>
              </w:rPr>
              <w:t>R</w:t>
            </w:r>
            <w:r w:rsidR="00D0226B" w:rsidRPr="00126CBB">
              <w:rPr>
                <w:rFonts w:ascii="Times New Roman" w:hAnsi="Times New Roman" w:cs="Times New Roman"/>
                <w:shd w:val="clear" w:color="auto" w:fill="FFFFFF"/>
              </w:rPr>
              <w:t>iots had far-reaching effects on the people’s psychologic</w:t>
            </w:r>
            <w:r w:rsidR="008025FD" w:rsidRPr="00126CBB">
              <w:rPr>
                <w:rFonts w:ascii="Times New Roman" w:hAnsi="Times New Roman" w:cs="Times New Roman"/>
                <w:shd w:val="clear" w:color="auto" w:fill="FFFFFF"/>
              </w:rPr>
              <w:t xml:space="preserve">al well-being. The victims of the event reported shock, restlessness, helplessnes, fear, and anxiety. Women who saw their husbands’ mangled bodies developed </w:t>
            </w:r>
            <w:r w:rsidR="008025FD" w:rsidRPr="00126CBB">
              <w:rPr>
                <w:rFonts w:ascii="Times New Roman" w:hAnsi="Times New Roman" w:cs="Times New Roman"/>
                <w:shd w:val="clear" w:color="auto" w:fill="FFFFFF"/>
              </w:rPr>
              <w:lastRenderedPageBreak/>
              <w:t xml:space="preserve">post-traumatic stress disorder (PSTD), </w:t>
            </w:r>
            <w:r w:rsidR="00D94399" w:rsidRPr="00126CBB">
              <w:rPr>
                <w:rFonts w:ascii="Times New Roman" w:hAnsi="Times New Roman" w:cs="Times New Roman"/>
                <w:shd w:val="clear" w:color="auto" w:fill="FFFFFF"/>
              </w:rPr>
              <w:t xml:space="preserve">prolonged sexual inactivity, lived in fear and suspicion, and paranoia. Besides the Mumbai Riots, the Dausa Bomb Blast in 1996 </w:t>
            </w:r>
            <w:r w:rsidR="001D6880" w:rsidRPr="00126CBB">
              <w:rPr>
                <w:rFonts w:ascii="Times New Roman" w:hAnsi="Times New Roman" w:cs="Times New Roman"/>
                <w:shd w:val="clear" w:color="auto" w:fill="FFFFFF"/>
              </w:rPr>
              <w:t xml:space="preserve">negatively impacted residents’ and victims’ </w:t>
            </w:r>
            <w:r w:rsidR="00F00181" w:rsidRPr="00126CBB">
              <w:rPr>
                <w:rFonts w:ascii="Times New Roman" w:hAnsi="Times New Roman" w:cs="Times New Roman"/>
                <w:shd w:val="clear" w:color="auto" w:fill="FFFFFF"/>
              </w:rPr>
              <w:t xml:space="preserve">mental health in various ways, including </w:t>
            </w:r>
            <w:r w:rsidR="00D02577" w:rsidRPr="00126CBB">
              <w:rPr>
                <w:rFonts w:ascii="Times New Roman" w:hAnsi="Times New Roman" w:cs="Times New Roman"/>
                <w:shd w:val="clear" w:color="auto" w:fill="FFFFFF"/>
              </w:rPr>
              <w:t xml:space="preserve">severe stress, mood swings, memory loss or forgetfullnes, insomia or lack of sleep, </w:t>
            </w:r>
            <w:r w:rsidR="00E072CC" w:rsidRPr="00126CBB">
              <w:rPr>
                <w:rFonts w:ascii="Times New Roman" w:hAnsi="Times New Roman" w:cs="Times New Roman"/>
                <w:shd w:val="clear" w:color="auto" w:fill="FFFFFF"/>
              </w:rPr>
              <w:t>suicidal ideations</w:t>
            </w:r>
            <w:r w:rsidR="00FC726B" w:rsidRPr="00126CBB">
              <w:rPr>
                <w:rFonts w:ascii="Times New Roman" w:hAnsi="Times New Roman" w:cs="Times New Roman"/>
                <w:shd w:val="clear" w:color="auto" w:fill="FFFFFF"/>
              </w:rPr>
              <w:t>, emotional</w:t>
            </w:r>
            <w:r w:rsidR="00E072CC" w:rsidRPr="00126CBB">
              <w:rPr>
                <w:rFonts w:ascii="Times New Roman" w:hAnsi="Times New Roman" w:cs="Times New Roman"/>
                <w:shd w:val="clear" w:color="auto" w:fill="FFFFFF"/>
              </w:rPr>
              <w:t xml:space="preserve"> flatness, and consistent fear about impending danger. </w:t>
            </w:r>
          </w:p>
          <w:p w:rsidR="00E072CC" w:rsidRPr="00126CBB" w:rsidRDefault="00CD2FA5" w:rsidP="00126CBB">
            <w:pPr>
              <w:pStyle w:val="NormalWeb"/>
              <w:shd w:val="clear" w:color="auto" w:fill="FFFFFF"/>
              <w:spacing w:before="0" w:beforeAutospacing="0" w:after="0" w:afterAutospacing="0" w:line="360" w:lineRule="auto"/>
              <w:rPr>
                <w:lang w:val="en-US"/>
              </w:rPr>
            </w:pPr>
            <w:r w:rsidRPr="00126CBB">
              <w:rPr>
                <w:lang w:val="en-US"/>
              </w:rPr>
              <w:t xml:space="preserve">Natural disasters: </w:t>
            </w:r>
            <w:r w:rsidR="009E017E" w:rsidRPr="00126CBB">
              <w:rPr>
                <w:lang w:val="en-US"/>
              </w:rPr>
              <w:t xml:space="preserve">This article has idenfied a myriad of psychiatric symptoms and condtions that accompany natural crises and events, including volcanic eruptions, cyclones, and wild fires, and floods. </w:t>
            </w:r>
            <w:r w:rsidR="008E0A67" w:rsidRPr="00126CBB">
              <w:rPr>
                <w:lang w:val="en-US"/>
              </w:rPr>
              <w:t xml:space="preserve">The traumatic experiences cause sadness, adjustment or coping difficulties, uncontrollable stress, feelings of grief, alcohol and substance dependency, and poor cognitive functing in affected adversely impacted individuals. Natural disasters </w:t>
            </w:r>
            <w:r w:rsidR="00C97957" w:rsidRPr="00126CBB">
              <w:rPr>
                <w:lang w:val="en-US"/>
              </w:rPr>
              <w:t xml:space="preserve">often result in homelessness, </w:t>
            </w:r>
            <w:r w:rsidR="00D4031C" w:rsidRPr="00126CBB">
              <w:rPr>
                <w:lang w:val="en-US"/>
              </w:rPr>
              <w:t>outbreak of physical health problems, and loss of property and employment. Specifically, the article</w:t>
            </w:r>
            <w:r w:rsidR="003036A8" w:rsidRPr="00126CBB">
              <w:rPr>
                <w:lang w:val="en-US"/>
              </w:rPr>
              <w:t xml:space="preserve"> highlights a wide range of physical health issues caused by floods and hurricanes, including malaria, sore throat, cold, gastrointestinal illnesses, and water-borne infections. </w:t>
            </w:r>
            <w:r w:rsidR="006C0957" w:rsidRPr="00126CBB">
              <w:rPr>
                <w:lang w:val="en-US"/>
              </w:rPr>
              <w:t>Ultihmately, these health and economic problems commingle worsen the victims’ already deteriorating psychological well-being.</w:t>
            </w:r>
          </w:p>
          <w:p w:rsidR="006C0957" w:rsidRPr="00126CBB" w:rsidRDefault="00CD2FA5" w:rsidP="00126CBB">
            <w:pPr>
              <w:spacing w:line="360" w:lineRule="auto"/>
              <w:rPr>
                <w:rFonts w:ascii="Times New Roman" w:hAnsi="Times New Roman" w:cs="Times New Roman"/>
                <w:lang w:val="en-US"/>
              </w:rPr>
            </w:pPr>
            <w:r w:rsidRPr="00126CBB">
              <w:rPr>
                <w:rFonts w:ascii="Times New Roman" w:hAnsi="Times New Roman" w:cs="Times New Roman"/>
                <w:lang w:val="en-US"/>
              </w:rPr>
              <w:t>Industrial disasters:</w:t>
            </w:r>
            <w:r w:rsidR="00A84B45" w:rsidRPr="00126CBB">
              <w:rPr>
                <w:rFonts w:ascii="Times New Roman" w:hAnsi="Times New Roman" w:cs="Times New Roman"/>
                <w:lang w:val="en-US"/>
              </w:rPr>
              <w:t xml:space="preserve"> The article recognizes that industrial disasters assume different froms, including gas leaks, oil spills,</w:t>
            </w:r>
            <w:r w:rsidR="001038C9" w:rsidRPr="00126CBB">
              <w:rPr>
                <w:rFonts w:ascii="Times New Roman" w:hAnsi="Times New Roman" w:cs="Times New Roman"/>
                <w:lang w:val="en-US"/>
              </w:rPr>
              <w:t xml:space="preserve"> and</w:t>
            </w:r>
            <w:r w:rsidR="00E8064B" w:rsidRPr="00126CBB">
              <w:rPr>
                <w:rFonts w:ascii="Times New Roman" w:hAnsi="Times New Roman" w:cs="Times New Roman"/>
                <w:lang w:val="en-US"/>
              </w:rPr>
              <w:t xml:space="preserve"> accidental explosions. </w:t>
            </w:r>
            <w:r w:rsidR="005C37F6" w:rsidRPr="00126CBB">
              <w:rPr>
                <w:rFonts w:ascii="Times New Roman" w:hAnsi="Times New Roman" w:cs="Times New Roman"/>
                <w:lang w:val="en-US"/>
              </w:rPr>
              <w:t xml:space="preserve">One of the widely investigated </w:t>
            </w:r>
            <w:r w:rsidR="00450966" w:rsidRPr="00126CBB">
              <w:rPr>
                <w:rFonts w:ascii="Times New Roman" w:hAnsi="Times New Roman" w:cs="Times New Roman"/>
                <w:lang w:val="en-US"/>
              </w:rPr>
              <w:t xml:space="preserve">industrial disasters involves the Bhopal Gas Leak, which produced </w:t>
            </w:r>
            <w:r w:rsidR="006A4528" w:rsidRPr="00126CBB">
              <w:rPr>
                <w:rFonts w:ascii="Times New Roman" w:hAnsi="Times New Roman" w:cs="Times New Roman"/>
                <w:lang w:val="en-US"/>
              </w:rPr>
              <w:t xml:space="preserve">significant </w:t>
            </w:r>
            <w:r w:rsidR="00EE1A0A" w:rsidRPr="00126CBB">
              <w:rPr>
                <w:rFonts w:ascii="Times New Roman" w:hAnsi="Times New Roman" w:cs="Times New Roman"/>
                <w:lang w:val="en-US"/>
              </w:rPr>
              <w:t xml:space="preserve">MH problems among its victims and society. In particular, event led to the loss of lives, source of livelihood, </w:t>
            </w:r>
            <w:r w:rsidR="004E1F31" w:rsidRPr="00126CBB">
              <w:rPr>
                <w:rFonts w:ascii="Times New Roman" w:hAnsi="Times New Roman" w:cs="Times New Roman"/>
                <w:lang w:val="en-US"/>
              </w:rPr>
              <w:t xml:space="preserve">and social disruptions. The disaster’s victims reported psychotic symptoms, including confusion, grief reactions, anxiety, depression, and stress. </w:t>
            </w:r>
            <w:r w:rsidR="00835D60" w:rsidRPr="00126CBB">
              <w:rPr>
                <w:rFonts w:ascii="Times New Roman" w:hAnsi="Times New Roman" w:cs="Times New Roman"/>
                <w:lang w:val="en-US"/>
              </w:rPr>
              <w:t xml:space="preserve">Some of the Bhopal victims </w:t>
            </w:r>
            <w:r w:rsidR="007E2D15" w:rsidRPr="00126CBB">
              <w:rPr>
                <w:rFonts w:ascii="Times New Roman" w:hAnsi="Times New Roman" w:cs="Times New Roman"/>
                <w:lang w:val="en-US"/>
              </w:rPr>
              <w:t xml:space="preserve">suffered disabilities, which worsened their disturbed psychological </w:t>
            </w:r>
            <w:r w:rsidR="007E2D15" w:rsidRPr="00126CBB">
              <w:rPr>
                <w:rFonts w:ascii="Times New Roman" w:hAnsi="Times New Roman" w:cs="Times New Roman"/>
                <w:lang w:val="en-US"/>
              </w:rPr>
              <w:lastRenderedPageBreak/>
              <w:t>statuses. With potentially bleak futures some of the traumatized victims had difficutly improving in rehabilitation centers.</w:t>
            </w:r>
          </w:p>
          <w:p w:rsidR="00CD2FA5" w:rsidRPr="00126CBB" w:rsidRDefault="007A39A2"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In response to the widee-reaching psychological effects of industrial, natural, and man-made crises, the article recommends rehabilitative therapies and related MH interventions. Specifically, it has suggested that counselors and other MH professionals should play a central role in buiding resilience among community members in preparation for potential disasters. Additionally, parents, schools,and other social institutions and socializing agents should </w:t>
            </w:r>
            <w:r w:rsidR="00F03E88" w:rsidRPr="00126CBB">
              <w:rPr>
                <w:rFonts w:ascii="Times New Roman" w:hAnsi="Times New Roman" w:cs="Times New Roman"/>
                <w:lang w:val="en-US"/>
              </w:rPr>
              <w:t xml:space="preserve">create solid support systems to help affected  individuals face uncertainties and lead normal lives. </w:t>
            </w:r>
          </w:p>
        </w:tc>
      </w:tr>
      <w:tr w:rsidR="00751709" w:rsidRPr="00126CBB" w:rsidTr="00F3103E">
        <w:tc>
          <w:tcPr>
            <w:tcW w:w="4360" w:type="dxa"/>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lastRenderedPageBreak/>
              <w:t xml:space="preserve">Research Method </w:t>
            </w:r>
          </w:p>
        </w:tc>
        <w:tc>
          <w:tcPr>
            <w:tcW w:w="10328" w:type="dxa"/>
          </w:tcPr>
          <w:p w:rsidR="00A6396C" w:rsidRPr="00126CBB" w:rsidRDefault="00F03E88" w:rsidP="00126CBB">
            <w:pPr>
              <w:spacing w:line="360" w:lineRule="auto"/>
              <w:rPr>
                <w:rFonts w:ascii="Times New Roman" w:hAnsi="Times New Roman" w:cs="Times New Roman"/>
                <w:lang w:val="en-US"/>
              </w:rPr>
            </w:pPr>
            <w:r w:rsidRPr="00126CBB">
              <w:rPr>
                <w:rFonts w:ascii="Times New Roman" w:hAnsi="Times New Roman" w:cs="Times New Roman"/>
                <w:lang w:val="en-US"/>
              </w:rPr>
              <w:t>The article is based on qualitative research. The researchers have conducted a systematic review of literature to undertand the MHeffects of three major disasters.</w:t>
            </w:r>
          </w:p>
        </w:tc>
      </w:tr>
      <w:tr w:rsidR="00751709" w:rsidRPr="00126CBB" w:rsidTr="00F3103E">
        <w:tc>
          <w:tcPr>
            <w:tcW w:w="4360" w:type="dxa"/>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t>Sample Size</w:t>
            </w:r>
          </w:p>
        </w:tc>
        <w:tc>
          <w:tcPr>
            <w:tcW w:w="10328" w:type="dxa"/>
          </w:tcPr>
          <w:p w:rsidR="00751709" w:rsidRPr="00126CBB" w:rsidRDefault="00A41A54" w:rsidP="00126CBB">
            <w:pPr>
              <w:spacing w:line="360" w:lineRule="auto"/>
              <w:rPr>
                <w:rFonts w:ascii="Times New Roman" w:hAnsi="Times New Roman" w:cs="Times New Roman"/>
                <w:lang w:val="en-US"/>
              </w:rPr>
            </w:pPr>
            <w:r w:rsidRPr="00126CBB">
              <w:rPr>
                <w:rFonts w:ascii="Times New Roman" w:hAnsi="Times New Roman" w:cs="Times New Roman"/>
                <w:lang w:val="en-US"/>
              </w:rPr>
              <w:t>No sample size indicated</w:t>
            </w:r>
          </w:p>
        </w:tc>
      </w:tr>
      <w:tr w:rsidR="00751709" w:rsidRPr="00126CBB" w:rsidTr="00F3103E">
        <w:trPr>
          <w:trHeight w:val="225"/>
        </w:trPr>
        <w:tc>
          <w:tcPr>
            <w:tcW w:w="4360" w:type="dxa"/>
            <w:tcBorders>
              <w:bottom w:val="single" w:sz="4" w:space="0" w:color="auto"/>
            </w:tcBorders>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Weaknesses </w:t>
            </w:r>
          </w:p>
        </w:tc>
        <w:tc>
          <w:tcPr>
            <w:tcW w:w="10328" w:type="dxa"/>
            <w:tcBorders>
              <w:bottom w:val="single" w:sz="4" w:space="0" w:color="auto"/>
            </w:tcBorders>
          </w:tcPr>
          <w:p w:rsidR="00751709" w:rsidRPr="00126CBB" w:rsidRDefault="003E34EB" w:rsidP="00126CBB">
            <w:pPr>
              <w:tabs>
                <w:tab w:val="left" w:pos="2151"/>
              </w:tabs>
              <w:spacing w:line="360" w:lineRule="auto"/>
              <w:rPr>
                <w:rFonts w:ascii="Times New Roman" w:hAnsi="Times New Roman" w:cs="Times New Roman"/>
                <w:lang w:val="en-US"/>
              </w:rPr>
            </w:pPr>
            <w:r w:rsidRPr="00126CBB">
              <w:rPr>
                <w:rFonts w:ascii="Times New Roman" w:hAnsi="Times New Roman" w:cs="Times New Roman"/>
                <w:lang w:val="en-US"/>
              </w:rPr>
              <w:t>The study findings ca</w:t>
            </w:r>
            <w:r w:rsidR="00A41A54" w:rsidRPr="00126CBB">
              <w:rPr>
                <w:rFonts w:ascii="Times New Roman" w:hAnsi="Times New Roman" w:cs="Times New Roman"/>
                <w:lang w:val="en-US"/>
              </w:rPr>
              <w:t>nnot be used for generalization purposes</w:t>
            </w:r>
            <w:r w:rsidRPr="00126CBB">
              <w:rPr>
                <w:rFonts w:ascii="Times New Roman" w:hAnsi="Times New Roman" w:cs="Times New Roman"/>
                <w:lang w:val="en-US"/>
              </w:rPr>
              <w:t xml:space="preserve"> becau se the </w:t>
            </w:r>
            <w:r w:rsidR="00A41A54" w:rsidRPr="00126CBB">
              <w:rPr>
                <w:rFonts w:ascii="Times New Roman" w:hAnsi="Times New Roman" w:cs="Times New Roman"/>
                <w:lang w:val="en-US"/>
              </w:rPr>
              <w:t xml:space="preserve">investigators have </w:t>
            </w:r>
            <w:r w:rsidRPr="00126CBB">
              <w:rPr>
                <w:rFonts w:ascii="Times New Roman" w:hAnsi="Times New Roman" w:cs="Times New Roman"/>
                <w:lang w:val="en-US"/>
              </w:rPr>
              <w:t>failed to indicate</w:t>
            </w:r>
            <w:r w:rsidR="00A41A54" w:rsidRPr="00126CBB">
              <w:rPr>
                <w:rFonts w:ascii="Times New Roman" w:hAnsi="Times New Roman" w:cs="Times New Roman"/>
                <w:lang w:val="en-US"/>
              </w:rPr>
              <w:t xml:space="preserve"> the sam ple size</w:t>
            </w:r>
            <w:r w:rsidRPr="00126CBB">
              <w:rPr>
                <w:rFonts w:ascii="Times New Roman" w:hAnsi="Times New Roman" w:cs="Times New Roman"/>
                <w:lang w:val="en-US"/>
              </w:rPr>
              <w:t>.</w:t>
            </w:r>
            <w:r w:rsidR="00A41A54" w:rsidRPr="00126CBB">
              <w:rPr>
                <w:rFonts w:ascii="Times New Roman" w:hAnsi="Times New Roman" w:cs="Times New Roman"/>
                <w:lang w:val="en-US"/>
              </w:rPr>
              <w:tab/>
            </w:r>
          </w:p>
        </w:tc>
      </w:tr>
      <w:tr w:rsidR="00751709" w:rsidRPr="00126CBB" w:rsidTr="00F3103E">
        <w:trPr>
          <w:trHeight w:val="299"/>
        </w:trPr>
        <w:tc>
          <w:tcPr>
            <w:tcW w:w="4360" w:type="dxa"/>
            <w:tcBorders>
              <w:top w:val="single" w:sz="4" w:space="0" w:color="auto"/>
            </w:tcBorders>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t>Bias</w:t>
            </w:r>
          </w:p>
        </w:tc>
        <w:tc>
          <w:tcPr>
            <w:tcW w:w="10328" w:type="dxa"/>
            <w:tcBorders>
              <w:top w:val="single" w:sz="4" w:space="0" w:color="auto"/>
            </w:tcBorders>
          </w:tcPr>
          <w:p w:rsidR="00751709" w:rsidRPr="00126CBB" w:rsidRDefault="003E34EB" w:rsidP="00126CBB">
            <w:pPr>
              <w:spacing w:line="360" w:lineRule="auto"/>
              <w:rPr>
                <w:rFonts w:ascii="Times New Roman" w:hAnsi="Times New Roman" w:cs="Times New Roman"/>
                <w:lang w:val="en-US"/>
              </w:rPr>
            </w:pPr>
            <w:r w:rsidRPr="00126CBB">
              <w:rPr>
                <w:rFonts w:ascii="Times New Roman" w:hAnsi="Times New Roman" w:cs="Times New Roman"/>
                <w:lang w:val="en-US"/>
              </w:rPr>
              <w:t>The article is overly narrative: it has not included any d</w:t>
            </w:r>
            <w:r w:rsidR="00A41A54" w:rsidRPr="00126CBB">
              <w:rPr>
                <w:rFonts w:ascii="Times New Roman" w:hAnsi="Times New Roman" w:cs="Times New Roman"/>
                <w:lang w:val="en-US"/>
              </w:rPr>
              <w:t>ata to substantiate the findings, which means the information may be baised</w:t>
            </w:r>
            <w:r w:rsidRPr="00126CBB">
              <w:rPr>
                <w:rFonts w:ascii="Times New Roman" w:hAnsi="Times New Roman" w:cs="Times New Roman"/>
                <w:lang w:val="en-US"/>
              </w:rPr>
              <w:t xml:space="preserve">. </w:t>
            </w:r>
          </w:p>
        </w:tc>
      </w:tr>
    </w:tbl>
    <w:p w:rsidR="00751709" w:rsidRPr="00126CBB" w:rsidRDefault="00BE267A" w:rsidP="00126CBB">
      <w:pPr>
        <w:tabs>
          <w:tab w:val="left" w:pos="5442"/>
          <w:tab w:val="center" w:pos="7002"/>
        </w:tabs>
        <w:spacing w:line="360" w:lineRule="auto"/>
        <w:rPr>
          <w:rFonts w:ascii="Times New Roman" w:hAnsi="Times New Roman" w:cs="Times New Roman"/>
          <w:b/>
          <w:lang w:val="en-US"/>
        </w:rPr>
      </w:pPr>
      <w:r w:rsidRPr="00126CBB">
        <w:rPr>
          <w:rFonts w:ascii="Times New Roman" w:hAnsi="Times New Roman" w:cs="Times New Roman"/>
          <w:b/>
          <w:lang w:val="en-US"/>
        </w:rPr>
        <w:tab/>
      </w:r>
    </w:p>
    <w:tbl>
      <w:tblPr>
        <w:tblStyle w:val="TableGrid"/>
        <w:tblW w:w="14778" w:type="dxa"/>
        <w:tblLook w:val="04A0"/>
      </w:tblPr>
      <w:tblGrid>
        <w:gridCol w:w="4360"/>
        <w:gridCol w:w="10418"/>
      </w:tblGrid>
      <w:tr w:rsidR="00912DAF" w:rsidRPr="00126CBB" w:rsidTr="00C54964">
        <w:tc>
          <w:tcPr>
            <w:tcW w:w="14778" w:type="dxa"/>
            <w:gridSpan w:val="2"/>
          </w:tcPr>
          <w:p w:rsidR="00912DAF" w:rsidRPr="00126CBB" w:rsidRDefault="00912DAF" w:rsidP="00126CBB">
            <w:pPr>
              <w:pStyle w:val="NormalWeb"/>
              <w:shd w:val="clear" w:color="auto" w:fill="FFFFFF"/>
              <w:spacing w:before="0" w:beforeAutospacing="0" w:after="0" w:afterAutospacing="0" w:line="360" w:lineRule="auto"/>
            </w:pPr>
            <w:r w:rsidRPr="00126CBB">
              <w:rPr>
                <w:b/>
                <w:lang w:val="en-US"/>
              </w:rPr>
              <w:t>Citation</w:t>
            </w:r>
            <w:r w:rsidRPr="00126CBB">
              <w:rPr>
                <w:lang w:val="en-US"/>
              </w:rPr>
              <w:t xml:space="preserve">: </w:t>
            </w:r>
            <w:r w:rsidR="00A0060D" w:rsidRPr="00126CBB">
              <w:t>B</w:t>
            </w:r>
            <w:r w:rsidR="007B7DC6" w:rsidRPr="00126CBB">
              <w:t>aptiste, M. (2016</w:t>
            </w:r>
            <w:r w:rsidR="006A155D" w:rsidRPr="00126CBB">
              <w:t xml:space="preserve">). </w:t>
            </w:r>
            <w:r w:rsidR="00A0060D" w:rsidRPr="00126CBB">
              <w:t xml:space="preserve">Workplace </w:t>
            </w:r>
            <w:r w:rsidR="006A155D" w:rsidRPr="00126CBB">
              <w:t>discrimination: An additional stressor for internationally educated nurses.</w:t>
            </w:r>
            <w:r w:rsidR="00A0060D" w:rsidRPr="00126CBB">
              <w:t> </w:t>
            </w:r>
            <w:r w:rsidR="00A0060D" w:rsidRPr="00126CBB">
              <w:rPr>
                <w:rStyle w:val="Emphasis"/>
              </w:rPr>
              <w:t>OJIN: The Online Journal of Issues in Nursing</w:t>
            </w:r>
            <w:r w:rsidR="006A155D" w:rsidRPr="00126CBB">
              <w:t>, 20(</w:t>
            </w:r>
            <w:r w:rsidR="00A0060D" w:rsidRPr="00126CBB">
              <w:t>3</w:t>
            </w:r>
            <w:r w:rsidR="006A155D" w:rsidRPr="00126CBB">
              <w:t>)</w:t>
            </w:r>
            <w:r w:rsidR="00A0060D" w:rsidRPr="00126CBB">
              <w:t>. https://doi.org/10.3912/OJIN.Vol20No03PPT01</w:t>
            </w:r>
          </w:p>
        </w:tc>
      </w:tr>
      <w:tr w:rsidR="00751709" w:rsidRPr="00126CBB" w:rsidTr="00F3103E">
        <w:tc>
          <w:tcPr>
            <w:tcW w:w="4360" w:type="dxa"/>
          </w:tcPr>
          <w:p w:rsidR="00751709" w:rsidRPr="00126CBB" w:rsidRDefault="00751709" w:rsidP="00126CBB">
            <w:pPr>
              <w:spacing w:line="360" w:lineRule="auto"/>
              <w:rPr>
                <w:rFonts w:ascii="Times New Roman" w:hAnsi="Times New Roman" w:cs="Times New Roman"/>
                <w:b/>
                <w:lang w:val="en-US"/>
              </w:rPr>
            </w:pPr>
            <w:r w:rsidRPr="00126CBB">
              <w:rPr>
                <w:rFonts w:ascii="Times New Roman" w:hAnsi="Times New Roman" w:cs="Times New Roman"/>
                <w:b/>
                <w:lang w:val="en-US"/>
              </w:rPr>
              <w:t xml:space="preserve">Elements of Analysis </w:t>
            </w:r>
          </w:p>
        </w:tc>
        <w:tc>
          <w:tcPr>
            <w:tcW w:w="10418" w:type="dxa"/>
          </w:tcPr>
          <w:p w:rsidR="00751709" w:rsidRPr="00126CBB" w:rsidRDefault="00751709" w:rsidP="00126CBB">
            <w:pPr>
              <w:spacing w:line="360" w:lineRule="auto"/>
              <w:rPr>
                <w:rFonts w:ascii="Times New Roman" w:hAnsi="Times New Roman" w:cs="Times New Roman"/>
                <w:b/>
                <w:lang w:val="en-US"/>
              </w:rPr>
            </w:pPr>
            <w:r w:rsidRPr="00126CBB">
              <w:rPr>
                <w:rFonts w:ascii="Times New Roman" w:hAnsi="Times New Roman" w:cs="Times New Roman"/>
                <w:b/>
                <w:lang w:val="en-US"/>
              </w:rPr>
              <w:t xml:space="preserve">Review Findings </w:t>
            </w:r>
          </w:p>
        </w:tc>
      </w:tr>
      <w:tr w:rsidR="00751709" w:rsidRPr="00126CBB" w:rsidTr="00F3103E">
        <w:tc>
          <w:tcPr>
            <w:tcW w:w="4360" w:type="dxa"/>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t>Key Points</w:t>
            </w:r>
          </w:p>
        </w:tc>
        <w:tc>
          <w:tcPr>
            <w:tcW w:w="10418" w:type="dxa"/>
          </w:tcPr>
          <w:p w:rsidR="00211356" w:rsidRPr="00126CBB" w:rsidRDefault="00D11DA2"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Purpose: </w:t>
            </w:r>
            <w:r w:rsidR="00211356" w:rsidRPr="00126CBB">
              <w:rPr>
                <w:rFonts w:ascii="Times New Roman" w:hAnsi="Times New Roman" w:cs="Times New Roman"/>
                <w:lang w:val="en-US"/>
              </w:rPr>
              <w:t xml:space="preserve">The primary purpose of this article is to examine discrimination against internatonallly educated </w:t>
            </w:r>
            <w:r w:rsidR="00211356" w:rsidRPr="00126CBB">
              <w:rPr>
                <w:rFonts w:ascii="Times New Roman" w:hAnsi="Times New Roman" w:cs="Times New Roman"/>
                <w:lang w:val="en-US"/>
              </w:rPr>
              <w:lastRenderedPageBreak/>
              <w:t>nurses (IENs) as a psychological stressor. Unlike most of the previously published literature on the topic, this article limits its research on the role of workplace discrimination in causing MH problems in IENs in the United S</w:t>
            </w:r>
            <w:r w:rsidR="004E79D1" w:rsidRPr="00126CBB">
              <w:rPr>
                <w:rFonts w:ascii="Times New Roman" w:hAnsi="Times New Roman" w:cs="Times New Roman"/>
                <w:lang w:val="en-US"/>
              </w:rPr>
              <w:t>ta</w:t>
            </w:r>
            <w:r w:rsidR="00211356" w:rsidRPr="00126CBB">
              <w:rPr>
                <w:rFonts w:ascii="Times New Roman" w:hAnsi="Times New Roman" w:cs="Times New Roman"/>
                <w:lang w:val="en-US"/>
              </w:rPr>
              <w:t xml:space="preserve">tes nursing sector. </w:t>
            </w:r>
          </w:p>
          <w:p w:rsidR="002D33B4" w:rsidRPr="00126CBB" w:rsidRDefault="00215EFC" w:rsidP="00126CBB">
            <w:pPr>
              <w:spacing w:line="360" w:lineRule="auto"/>
              <w:rPr>
                <w:rFonts w:ascii="Times New Roman" w:hAnsi="Times New Roman" w:cs="Times New Roman"/>
                <w:lang w:val="en-US"/>
              </w:rPr>
            </w:pPr>
            <w:r w:rsidRPr="00126CBB">
              <w:rPr>
                <w:rFonts w:ascii="Times New Roman" w:hAnsi="Times New Roman" w:cs="Times New Roman"/>
                <w:lang w:val="en-US"/>
              </w:rPr>
              <w:t>Findings</w:t>
            </w:r>
            <w:r w:rsidR="004E79D1" w:rsidRPr="00126CBB">
              <w:rPr>
                <w:rFonts w:ascii="Times New Roman" w:hAnsi="Times New Roman" w:cs="Times New Roman"/>
                <w:lang w:val="en-US"/>
              </w:rPr>
              <w:t xml:space="preserve">: The article argues that IENs face a wide range of challenges, which, in turn, contribute to their deteriorating physical and MH </w:t>
            </w:r>
            <w:r w:rsidR="00EC50BC" w:rsidRPr="00126CBB">
              <w:rPr>
                <w:rFonts w:ascii="Times New Roman" w:hAnsi="Times New Roman" w:cs="Times New Roman"/>
                <w:lang w:val="en-US"/>
              </w:rPr>
              <w:t xml:space="preserve">conditions. </w:t>
            </w:r>
            <w:r w:rsidR="00B87F4C" w:rsidRPr="00126CBB">
              <w:rPr>
                <w:rFonts w:ascii="Times New Roman" w:hAnsi="Times New Roman" w:cs="Times New Roman"/>
                <w:lang w:val="en-US"/>
              </w:rPr>
              <w:t xml:space="preserve">The first challenge involves the tedious process they have to follow to enter the American workforce. In particular, </w:t>
            </w:r>
            <w:r w:rsidR="00995B09" w:rsidRPr="00126CBB">
              <w:rPr>
                <w:rFonts w:ascii="Times New Roman" w:hAnsi="Times New Roman" w:cs="Times New Roman"/>
                <w:lang w:val="en-US"/>
              </w:rPr>
              <w:t xml:space="preserve">potential IEN candidates must present detailed personal information, undergo thorough background checks, and academic evaluation. All these bureaucractic </w:t>
            </w:r>
            <w:r w:rsidR="002D33B4" w:rsidRPr="00126CBB">
              <w:rPr>
                <w:rFonts w:ascii="Times New Roman" w:hAnsi="Times New Roman" w:cs="Times New Roman"/>
                <w:lang w:val="en-US"/>
              </w:rPr>
              <w:t>practices are increasingly taking a toll on IENs, who report frustration and stress.</w:t>
            </w:r>
          </w:p>
          <w:p w:rsidR="00714AD1" w:rsidRPr="00126CBB" w:rsidRDefault="002D33B4"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Apart from </w:t>
            </w:r>
            <w:r w:rsidR="00724308" w:rsidRPr="00126CBB">
              <w:rPr>
                <w:rFonts w:ascii="Times New Roman" w:hAnsi="Times New Roman" w:cs="Times New Roman"/>
                <w:lang w:val="en-US"/>
              </w:rPr>
              <w:t xml:space="preserve">systematic barriers in the recruitment process, lucky IENs have described their experiences in the workplace as demoralizing and emotionally and psychologically hurting. </w:t>
            </w:r>
            <w:r w:rsidR="00A77EA1" w:rsidRPr="00126CBB">
              <w:rPr>
                <w:rFonts w:ascii="Times New Roman" w:hAnsi="Times New Roman" w:cs="Times New Roman"/>
                <w:lang w:val="en-US"/>
              </w:rPr>
              <w:t xml:space="preserve">Specifically, they argue that their collegues in dominant groups view them as less informed and experience because they spend considerable amount of time to </w:t>
            </w:r>
            <w:r w:rsidR="00C84F6C" w:rsidRPr="00126CBB">
              <w:rPr>
                <w:rFonts w:ascii="Times New Roman" w:hAnsi="Times New Roman" w:cs="Times New Roman"/>
                <w:lang w:val="en-US"/>
              </w:rPr>
              <w:t xml:space="preserve">understand how the American nursing and healthcare systems work. </w:t>
            </w:r>
            <w:r w:rsidR="001D3B12" w:rsidRPr="00126CBB">
              <w:rPr>
                <w:rFonts w:ascii="Times New Roman" w:hAnsi="Times New Roman" w:cs="Times New Roman"/>
                <w:lang w:val="en-US"/>
              </w:rPr>
              <w:t xml:space="preserve">Likewise, many IENs </w:t>
            </w:r>
            <w:r w:rsidR="00623837" w:rsidRPr="00126CBB">
              <w:rPr>
                <w:rFonts w:ascii="Times New Roman" w:hAnsi="Times New Roman" w:cs="Times New Roman"/>
                <w:lang w:val="en-US"/>
              </w:rPr>
              <w:t xml:space="preserve">speak American English as their second or third language, which means they are least likely to express themselves fluently. </w:t>
            </w:r>
            <w:r w:rsidR="00D74592" w:rsidRPr="00126CBB">
              <w:rPr>
                <w:rFonts w:ascii="Times New Roman" w:hAnsi="Times New Roman" w:cs="Times New Roman"/>
                <w:lang w:val="en-US"/>
              </w:rPr>
              <w:t>For example, some IENs have reported difficulty working in teams and handling clients.</w:t>
            </w:r>
            <w:r w:rsidR="00ED7C2A" w:rsidRPr="00126CBB">
              <w:rPr>
                <w:rFonts w:ascii="Times New Roman" w:hAnsi="Times New Roman" w:cs="Times New Roman"/>
                <w:lang w:val="en-US"/>
              </w:rPr>
              <w:t xml:space="preserve"> As a result, these nurses feel inferior because their race is used to by others to undermine their potential. </w:t>
            </w:r>
          </w:p>
          <w:p w:rsidR="00A56AA1" w:rsidRPr="00126CBB" w:rsidRDefault="00ED7C2A" w:rsidP="00126CBB">
            <w:pPr>
              <w:spacing w:line="360" w:lineRule="auto"/>
              <w:rPr>
                <w:rFonts w:ascii="Times New Roman" w:hAnsi="Times New Roman" w:cs="Times New Roman"/>
                <w:lang w:val="en-US"/>
              </w:rPr>
            </w:pPr>
            <w:r w:rsidRPr="00126CBB">
              <w:rPr>
                <w:rFonts w:ascii="Times New Roman" w:hAnsi="Times New Roman" w:cs="Times New Roman"/>
                <w:lang w:val="en-US"/>
              </w:rPr>
              <w:t>The feelings of lack of acceptance, inferiority, distrust, and outright rejection all contribute to their underperformance and failure to seek growth opportunites. The work environment becomes unfavorable fore these nurses because they feel unwanted. Consequently</w:t>
            </w:r>
            <w:r w:rsidR="00A56AA1" w:rsidRPr="00126CBB">
              <w:rPr>
                <w:rFonts w:ascii="Times New Roman" w:hAnsi="Times New Roman" w:cs="Times New Roman"/>
                <w:lang w:val="en-US"/>
              </w:rPr>
              <w:t>, they</w:t>
            </w:r>
            <w:r w:rsidRPr="00126CBB">
              <w:rPr>
                <w:rFonts w:ascii="Times New Roman" w:hAnsi="Times New Roman" w:cs="Times New Roman"/>
                <w:lang w:val="en-US"/>
              </w:rPr>
              <w:t xml:space="preserve"> often keep their emotional and psychological problems to themselves because they fear being stigmatized. </w:t>
            </w:r>
          </w:p>
          <w:p w:rsidR="00C80ADF" w:rsidRPr="00126CBB" w:rsidRDefault="00A56AA1" w:rsidP="00126CBB">
            <w:pPr>
              <w:spacing w:line="360" w:lineRule="auto"/>
              <w:rPr>
                <w:rFonts w:ascii="Times New Roman" w:hAnsi="Times New Roman" w:cs="Times New Roman"/>
                <w:lang w:val="en-US"/>
              </w:rPr>
            </w:pPr>
            <w:r w:rsidRPr="00126CBB">
              <w:rPr>
                <w:rFonts w:ascii="Times New Roman" w:hAnsi="Times New Roman" w:cs="Times New Roman"/>
                <w:lang w:val="en-US"/>
              </w:rPr>
              <w:lastRenderedPageBreak/>
              <w:t xml:space="preserve">According to the article, racial and ethnic bias or discriminaton manifest in different ways in the nursing settings, including gossip, snubs, hostility, insults, harassment, and derogatory statements. The marginazation of IENs has a trickle-down effect. </w:t>
            </w:r>
            <w:r w:rsidR="003F0356" w:rsidRPr="00126CBB">
              <w:rPr>
                <w:rFonts w:ascii="Times New Roman" w:hAnsi="Times New Roman" w:cs="Times New Roman"/>
                <w:lang w:val="en-US"/>
              </w:rPr>
              <w:t xml:space="preserve">For example, a psychologically troubled IEN </w:t>
            </w:r>
            <w:r w:rsidR="003235E5" w:rsidRPr="00126CBB">
              <w:rPr>
                <w:rFonts w:ascii="Times New Roman" w:hAnsi="Times New Roman" w:cs="Times New Roman"/>
                <w:lang w:val="en-US"/>
              </w:rPr>
              <w:t xml:space="preserve">is more likely to </w:t>
            </w:r>
            <w:r w:rsidR="001E6670" w:rsidRPr="00126CBB">
              <w:rPr>
                <w:rFonts w:ascii="Times New Roman" w:hAnsi="Times New Roman" w:cs="Times New Roman"/>
                <w:lang w:val="en-US"/>
              </w:rPr>
              <w:t xml:space="preserve">handle their clients unprofessionally. They may vent their anger and frustration on vulnerable patients, further worsening health care outcomes at their respective hospitals. </w:t>
            </w:r>
            <w:r w:rsidR="00C80ADF" w:rsidRPr="00126CBB">
              <w:rPr>
                <w:rFonts w:ascii="Times New Roman" w:hAnsi="Times New Roman" w:cs="Times New Roman"/>
                <w:lang w:val="en-US"/>
              </w:rPr>
              <w:t xml:space="preserve">Some IENS have reported suicidal thoughts, while others develop physical and mental withdrawal behaviors, including the urge to leave, absenteeism, burnout, disengagement, and unproductivity. Therefore, the article </w:t>
            </w:r>
            <w:r w:rsidR="006D311B" w:rsidRPr="00126CBB">
              <w:rPr>
                <w:rFonts w:ascii="Times New Roman" w:hAnsi="Times New Roman" w:cs="Times New Roman"/>
                <w:lang w:val="en-US"/>
              </w:rPr>
              <w:t>suggests the need t</w:t>
            </w:r>
            <w:r w:rsidR="008046C6" w:rsidRPr="00126CBB">
              <w:rPr>
                <w:rFonts w:ascii="Times New Roman" w:hAnsi="Times New Roman" w:cs="Times New Roman"/>
                <w:lang w:val="en-US"/>
              </w:rPr>
              <w:t xml:space="preserve">o avail MH services for IENs, </w:t>
            </w:r>
            <w:r w:rsidR="008C66C3" w:rsidRPr="00126CBB">
              <w:rPr>
                <w:rFonts w:ascii="Times New Roman" w:hAnsi="Times New Roman" w:cs="Times New Roman"/>
                <w:lang w:val="en-US"/>
              </w:rPr>
              <w:t>invest in awareness creation programs, and  offer cultural competency education to all nurses across the U.S.</w:t>
            </w:r>
          </w:p>
        </w:tc>
      </w:tr>
      <w:tr w:rsidR="00751709" w:rsidRPr="00126CBB" w:rsidTr="00F3103E">
        <w:tc>
          <w:tcPr>
            <w:tcW w:w="4360" w:type="dxa"/>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lastRenderedPageBreak/>
              <w:t xml:space="preserve">Research Method </w:t>
            </w:r>
          </w:p>
        </w:tc>
        <w:tc>
          <w:tcPr>
            <w:tcW w:w="10418" w:type="dxa"/>
          </w:tcPr>
          <w:p w:rsidR="00751709" w:rsidRPr="00126CBB" w:rsidRDefault="008C66C3" w:rsidP="00126CBB">
            <w:pPr>
              <w:tabs>
                <w:tab w:val="left" w:pos="1403"/>
              </w:tabs>
              <w:spacing w:line="360" w:lineRule="auto"/>
              <w:rPr>
                <w:rFonts w:ascii="Times New Roman" w:hAnsi="Times New Roman" w:cs="Times New Roman"/>
                <w:lang w:val="en-US"/>
              </w:rPr>
            </w:pPr>
            <w:r w:rsidRPr="00126CBB">
              <w:rPr>
                <w:rFonts w:ascii="Times New Roman" w:hAnsi="Times New Roman" w:cs="Times New Roman"/>
                <w:lang w:val="en-US"/>
              </w:rPr>
              <w:t xml:space="preserve">The article is </w:t>
            </w:r>
            <w:r w:rsidR="0056039D">
              <w:rPr>
                <w:rFonts w:ascii="Times New Roman" w:hAnsi="Times New Roman" w:cs="Times New Roman"/>
                <w:lang w:val="en-US"/>
              </w:rPr>
              <w:t>based on a qualitative study. The researchers have reviewed previous literature to asses the topic.</w:t>
            </w:r>
          </w:p>
        </w:tc>
      </w:tr>
      <w:tr w:rsidR="00751709" w:rsidRPr="00126CBB" w:rsidTr="00F3103E">
        <w:tc>
          <w:tcPr>
            <w:tcW w:w="4360" w:type="dxa"/>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t>Sample Size</w:t>
            </w:r>
          </w:p>
        </w:tc>
        <w:tc>
          <w:tcPr>
            <w:tcW w:w="10418" w:type="dxa"/>
          </w:tcPr>
          <w:p w:rsidR="00751709" w:rsidRPr="00126CBB" w:rsidRDefault="007E087C"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The authors have not specified the </w:t>
            </w:r>
            <w:r w:rsidR="00296047" w:rsidRPr="00126CBB">
              <w:rPr>
                <w:rFonts w:ascii="Times New Roman" w:hAnsi="Times New Roman" w:cs="Times New Roman"/>
                <w:lang w:val="en-US"/>
              </w:rPr>
              <w:t xml:space="preserve">sample size for the study. </w:t>
            </w:r>
            <w:r w:rsidR="006E369F" w:rsidRPr="00126CBB">
              <w:rPr>
                <w:rFonts w:ascii="Times New Roman" w:hAnsi="Times New Roman" w:cs="Times New Roman"/>
                <w:lang w:val="en-US"/>
              </w:rPr>
              <w:t xml:space="preserve">However, the study included several </w:t>
            </w:r>
            <w:r w:rsidR="007579B8" w:rsidRPr="00126CBB">
              <w:rPr>
                <w:rFonts w:ascii="Times New Roman" w:hAnsi="Times New Roman" w:cs="Times New Roman"/>
                <w:lang w:val="en-US"/>
              </w:rPr>
              <w:t>q</w:t>
            </w:r>
            <w:r w:rsidR="006E369F" w:rsidRPr="00126CBB">
              <w:rPr>
                <w:rFonts w:ascii="Times New Roman" w:hAnsi="Times New Roman" w:cs="Times New Roman"/>
                <w:lang w:val="en-US"/>
              </w:rPr>
              <w:t xml:space="preserve">ualities and quantitative studies. </w:t>
            </w:r>
          </w:p>
        </w:tc>
      </w:tr>
      <w:tr w:rsidR="00751709" w:rsidRPr="00126CBB" w:rsidTr="00F3103E">
        <w:trPr>
          <w:trHeight w:val="225"/>
        </w:trPr>
        <w:tc>
          <w:tcPr>
            <w:tcW w:w="4360" w:type="dxa"/>
            <w:tcBorders>
              <w:bottom w:val="single" w:sz="4" w:space="0" w:color="auto"/>
            </w:tcBorders>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t xml:space="preserve">Weaknesses </w:t>
            </w:r>
          </w:p>
        </w:tc>
        <w:tc>
          <w:tcPr>
            <w:tcW w:w="10418" w:type="dxa"/>
            <w:tcBorders>
              <w:bottom w:val="single" w:sz="4" w:space="0" w:color="auto"/>
            </w:tcBorders>
          </w:tcPr>
          <w:p w:rsidR="00751709" w:rsidRPr="00126CBB" w:rsidRDefault="0007648C" w:rsidP="00126CBB">
            <w:pPr>
              <w:tabs>
                <w:tab w:val="left" w:pos="1421"/>
              </w:tabs>
              <w:spacing w:line="360" w:lineRule="auto"/>
              <w:rPr>
                <w:rFonts w:ascii="Times New Roman" w:hAnsi="Times New Roman" w:cs="Times New Roman"/>
                <w:shd w:val="clear" w:color="auto" w:fill="FFFFFF"/>
              </w:rPr>
            </w:pPr>
            <w:r w:rsidRPr="00126CBB">
              <w:rPr>
                <w:rFonts w:ascii="Times New Roman" w:hAnsi="Times New Roman" w:cs="Times New Roman"/>
                <w:shd w:val="clear" w:color="auto" w:fill="FFFFFF"/>
              </w:rPr>
              <w:t>The significant shortcoming of this article i</w:t>
            </w:r>
            <w:r w:rsidR="007B7DC6" w:rsidRPr="00126CBB">
              <w:rPr>
                <w:rFonts w:ascii="Times New Roman" w:hAnsi="Times New Roman" w:cs="Times New Roman"/>
                <w:shd w:val="clear" w:color="auto" w:fill="FFFFFF"/>
              </w:rPr>
              <w:t xml:space="preserve">nvolves its failure to provide </w:t>
            </w:r>
            <w:r w:rsidR="00515410" w:rsidRPr="00126CBB">
              <w:rPr>
                <w:rFonts w:ascii="Times New Roman" w:hAnsi="Times New Roman" w:cs="Times New Roman"/>
                <w:shd w:val="clear" w:color="auto" w:fill="FFFFFF"/>
              </w:rPr>
              <w:t xml:space="preserve">more recent data </w:t>
            </w:r>
            <w:r w:rsidR="007579B8" w:rsidRPr="00126CBB">
              <w:rPr>
                <w:rFonts w:ascii="Times New Roman" w:hAnsi="Times New Roman" w:cs="Times New Roman"/>
                <w:shd w:val="clear" w:color="auto" w:fill="FFFFFF"/>
              </w:rPr>
              <w:t xml:space="preserve">regarding the treand of workplace and racial discrimination against IENs. </w:t>
            </w:r>
          </w:p>
        </w:tc>
      </w:tr>
      <w:tr w:rsidR="00751709" w:rsidRPr="00126CBB" w:rsidTr="000B0443">
        <w:trPr>
          <w:trHeight w:val="503"/>
        </w:trPr>
        <w:tc>
          <w:tcPr>
            <w:tcW w:w="4360" w:type="dxa"/>
            <w:tcBorders>
              <w:top w:val="single" w:sz="4" w:space="0" w:color="auto"/>
            </w:tcBorders>
          </w:tcPr>
          <w:p w:rsidR="00751709" w:rsidRPr="00126CBB" w:rsidRDefault="00751709" w:rsidP="00126CBB">
            <w:pPr>
              <w:spacing w:line="360" w:lineRule="auto"/>
              <w:rPr>
                <w:rFonts w:ascii="Times New Roman" w:hAnsi="Times New Roman" w:cs="Times New Roman"/>
                <w:lang w:val="en-US"/>
              </w:rPr>
            </w:pPr>
            <w:r w:rsidRPr="00126CBB">
              <w:rPr>
                <w:rFonts w:ascii="Times New Roman" w:hAnsi="Times New Roman" w:cs="Times New Roman"/>
                <w:lang w:val="en-US"/>
              </w:rPr>
              <w:t>Bias</w:t>
            </w:r>
          </w:p>
        </w:tc>
        <w:tc>
          <w:tcPr>
            <w:tcW w:w="10418" w:type="dxa"/>
            <w:tcBorders>
              <w:top w:val="single" w:sz="4" w:space="0" w:color="auto"/>
            </w:tcBorders>
          </w:tcPr>
          <w:p w:rsidR="00751709" w:rsidRPr="00126CBB" w:rsidRDefault="007579B8" w:rsidP="00126CBB">
            <w:pPr>
              <w:spacing w:line="360" w:lineRule="auto"/>
              <w:rPr>
                <w:rFonts w:ascii="Times New Roman" w:hAnsi="Times New Roman" w:cs="Times New Roman"/>
                <w:lang w:val="en-US"/>
              </w:rPr>
            </w:pPr>
            <w:r w:rsidRPr="00126CBB">
              <w:rPr>
                <w:rFonts w:ascii="Times New Roman" w:hAnsi="Times New Roman" w:cs="Times New Roman"/>
                <w:lang w:val="en-US"/>
              </w:rPr>
              <w:t>The article has provided only the IENs’ perspectives, overlooking other players’ view about the community psychology problem.</w:t>
            </w:r>
          </w:p>
        </w:tc>
      </w:tr>
    </w:tbl>
    <w:p w:rsidR="006B384E" w:rsidRPr="00126CBB" w:rsidRDefault="006B384E" w:rsidP="00126CBB">
      <w:pPr>
        <w:tabs>
          <w:tab w:val="left" w:pos="4918"/>
        </w:tabs>
        <w:spacing w:line="360" w:lineRule="auto"/>
        <w:rPr>
          <w:rFonts w:ascii="Times New Roman" w:hAnsi="Times New Roman" w:cs="Times New Roman"/>
          <w:lang w:val="en-US"/>
        </w:rPr>
      </w:pPr>
    </w:p>
    <w:sectPr w:rsidR="006B384E" w:rsidRPr="00126CBB" w:rsidSect="00F3103E">
      <w:headerReference w:type="default" r:id="rId8"/>
      <w:headerReference w:type="first" r:id="rId9"/>
      <w:pgSz w:w="16838" w:h="11906" w:orient="landscape"/>
      <w:pgMar w:top="1701" w:right="1417" w:bottom="1701"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4E1" w:rsidRDefault="000724E1" w:rsidP="0034521F">
      <w:r>
        <w:separator/>
      </w:r>
    </w:p>
  </w:endnote>
  <w:endnote w:type="continuationSeparator" w:id="1">
    <w:p w:rsidR="000724E1" w:rsidRDefault="000724E1" w:rsidP="003452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4E1" w:rsidRDefault="000724E1" w:rsidP="0034521F">
      <w:r>
        <w:separator/>
      </w:r>
    </w:p>
  </w:footnote>
  <w:footnote w:type="continuationSeparator" w:id="1">
    <w:p w:rsidR="000724E1" w:rsidRDefault="000724E1" w:rsidP="00345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56532"/>
      <w:docPartObj>
        <w:docPartGallery w:val="Page Numbers (Top of Page)"/>
        <w:docPartUnique/>
      </w:docPartObj>
    </w:sdtPr>
    <w:sdtContent>
      <w:p w:rsidR="00F03E88" w:rsidRPr="0034521F" w:rsidRDefault="00F03E88" w:rsidP="00434CC3">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B2310" w:rsidRPr="0034521F">
          <w:rPr>
            <w:rFonts w:ascii="Times New Roman" w:hAnsi="Times New Roman" w:cs="Times New Roman"/>
          </w:rPr>
          <w:fldChar w:fldCharType="begin"/>
        </w:r>
        <w:r w:rsidRPr="0034521F">
          <w:rPr>
            <w:rFonts w:ascii="Times New Roman" w:hAnsi="Times New Roman" w:cs="Times New Roman"/>
          </w:rPr>
          <w:instrText xml:space="preserve"> PAGE   \* MERGEFORMAT </w:instrText>
        </w:r>
        <w:r w:rsidR="00BB2310" w:rsidRPr="0034521F">
          <w:rPr>
            <w:rFonts w:ascii="Times New Roman" w:hAnsi="Times New Roman" w:cs="Times New Roman"/>
          </w:rPr>
          <w:fldChar w:fldCharType="separate"/>
        </w:r>
        <w:r w:rsidR="000B0443">
          <w:rPr>
            <w:rFonts w:ascii="Times New Roman" w:hAnsi="Times New Roman" w:cs="Times New Roman"/>
            <w:noProof/>
          </w:rPr>
          <w:t>8</w:t>
        </w:r>
        <w:r w:rsidR="00BB2310" w:rsidRPr="0034521F">
          <w:rPr>
            <w:rFonts w:ascii="Times New Roman" w:hAnsi="Times New Roman" w:cs="Times New Roman"/>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E88" w:rsidRPr="003169F7" w:rsidRDefault="00F03E88" w:rsidP="003169F7">
    <w:pPr>
      <w:pStyle w:val="Header"/>
      <w:rPr>
        <w:rFonts w:ascii="Times New Roman" w:hAnsi="Times New Roman" w:cs="Times New Roman"/>
      </w:rPr>
    </w:pPr>
    <w:r w:rsidRPr="003169F7">
      <w:rPr>
        <w:rFonts w:ascii="Times New Roman" w:hAnsi="Times New Roman" w:cs="Times New Roman"/>
      </w:rPr>
      <w:t xml:space="preserve">Running head: CAREER PAPER </w:t>
    </w:r>
    <w:sdt>
      <w:sdtPr>
        <w:rPr>
          <w:rFonts w:ascii="Times New Roman" w:hAnsi="Times New Roman" w:cs="Times New Roman"/>
        </w:rPr>
        <w:id w:val="4155979"/>
        <w:docPartObj>
          <w:docPartGallery w:val="Page Numbers (Top of Page)"/>
          <w:docPartUnique/>
        </w:docPartObj>
      </w:sdtPr>
      <w:sdtContent>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B2310" w:rsidRPr="003169F7">
          <w:rPr>
            <w:rFonts w:ascii="Times New Roman" w:hAnsi="Times New Roman" w:cs="Times New Roman"/>
          </w:rPr>
          <w:fldChar w:fldCharType="begin"/>
        </w:r>
        <w:r w:rsidRPr="003169F7">
          <w:rPr>
            <w:rFonts w:ascii="Times New Roman" w:hAnsi="Times New Roman" w:cs="Times New Roman"/>
          </w:rPr>
          <w:instrText xml:space="preserve"> PAGE   \* MERGEFORMAT </w:instrText>
        </w:r>
        <w:r w:rsidR="00BB2310" w:rsidRPr="003169F7">
          <w:rPr>
            <w:rFonts w:ascii="Times New Roman" w:hAnsi="Times New Roman" w:cs="Times New Roman"/>
          </w:rPr>
          <w:fldChar w:fldCharType="separate"/>
        </w:r>
        <w:r>
          <w:rPr>
            <w:rFonts w:ascii="Times New Roman" w:hAnsi="Times New Roman" w:cs="Times New Roman"/>
            <w:noProof/>
          </w:rPr>
          <w:t>1</w:t>
        </w:r>
        <w:r w:rsidR="00BB2310" w:rsidRPr="003169F7">
          <w:rPr>
            <w:rFonts w:ascii="Times New Roman" w:hAnsi="Times New Roman" w:cs="Times New Roman"/>
          </w:rPr>
          <w:fldChar w:fldCharType="end"/>
        </w:r>
      </w:sdtContent>
    </w:sdt>
  </w:p>
  <w:p w:rsidR="00F03E88" w:rsidRPr="003169F7" w:rsidRDefault="00F03E88">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25C9"/>
    <w:multiLevelType w:val="multilevel"/>
    <w:tmpl w:val="6D8C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17CF5"/>
    <w:multiLevelType w:val="hybridMultilevel"/>
    <w:tmpl w:val="6610D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10F75"/>
    <w:multiLevelType w:val="multilevel"/>
    <w:tmpl w:val="3944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B7C1D"/>
    <w:multiLevelType w:val="hybridMultilevel"/>
    <w:tmpl w:val="73502770"/>
    <w:lvl w:ilvl="0" w:tplc="A29E0224">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C4F6F"/>
    <w:multiLevelType w:val="multilevel"/>
    <w:tmpl w:val="2BA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9A62EB"/>
    <w:multiLevelType w:val="hybridMultilevel"/>
    <w:tmpl w:val="A42A8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21B83"/>
    <w:multiLevelType w:val="multilevel"/>
    <w:tmpl w:val="4F3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315632"/>
    <w:multiLevelType w:val="hybridMultilevel"/>
    <w:tmpl w:val="ED60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470A4"/>
    <w:multiLevelType w:val="multilevel"/>
    <w:tmpl w:val="34A0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442AC3"/>
    <w:multiLevelType w:val="hybridMultilevel"/>
    <w:tmpl w:val="22EC1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63ED0"/>
    <w:multiLevelType w:val="hybridMultilevel"/>
    <w:tmpl w:val="9F54DA80"/>
    <w:lvl w:ilvl="0" w:tplc="0FC09D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12E7D"/>
    <w:multiLevelType w:val="multilevel"/>
    <w:tmpl w:val="76E8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914099"/>
    <w:multiLevelType w:val="hybridMultilevel"/>
    <w:tmpl w:val="DE38C0FE"/>
    <w:lvl w:ilvl="0" w:tplc="089809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52C5C"/>
    <w:multiLevelType w:val="multilevel"/>
    <w:tmpl w:val="0AF84C0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58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FC550C9"/>
    <w:multiLevelType w:val="hybridMultilevel"/>
    <w:tmpl w:val="A29EF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7F5E0C"/>
    <w:multiLevelType w:val="hybridMultilevel"/>
    <w:tmpl w:val="53820084"/>
    <w:lvl w:ilvl="0" w:tplc="FEF47236">
      <w:start w:val="1"/>
      <w:numFmt w:val="bullet"/>
      <w:lvlText w:val="•"/>
      <w:lvlJc w:val="left"/>
      <w:pPr>
        <w:tabs>
          <w:tab w:val="num" w:pos="720"/>
        </w:tabs>
        <w:ind w:left="720" w:hanging="360"/>
      </w:pPr>
      <w:rPr>
        <w:rFonts w:ascii="Arial" w:hAnsi="Arial" w:hint="default"/>
      </w:rPr>
    </w:lvl>
    <w:lvl w:ilvl="1" w:tplc="EEA002D2" w:tentative="1">
      <w:start w:val="1"/>
      <w:numFmt w:val="bullet"/>
      <w:lvlText w:val="•"/>
      <w:lvlJc w:val="left"/>
      <w:pPr>
        <w:tabs>
          <w:tab w:val="num" w:pos="1440"/>
        </w:tabs>
        <w:ind w:left="1440" w:hanging="360"/>
      </w:pPr>
      <w:rPr>
        <w:rFonts w:ascii="Arial" w:hAnsi="Arial" w:hint="default"/>
      </w:rPr>
    </w:lvl>
    <w:lvl w:ilvl="2" w:tplc="A0C2B34A" w:tentative="1">
      <w:start w:val="1"/>
      <w:numFmt w:val="bullet"/>
      <w:lvlText w:val="•"/>
      <w:lvlJc w:val="left"/>
      <w:pPr>
        <w:tabs>
          <w:tab w:val="num" w:pos="2160"/>
        </w:tabs>
        <w:ind w:left="2160" w:hanging="360"/>
      </w:pPr>
      <w:rPr>
        <w:rFonts w:ascii="Arial" w:hAnsi="Arial" w:hint="default"/>
      </w:rPr>
    </w:lvl>
    <w:lvl w:ilvl="3" w:tplc="972E487E" w:tentative="1">
      <w:start w:val="1"/>
      <w:numFmt w:val="bullet"/>
      <w:lvlText w:val="•"/>
      <w:lvlJc w:val="left"/>
      <w:pPr>
        <w:tabs>
          <w:tab w:val="num" w:pos="2880"/>
        </w:tabs>
        <w:ind w:left="2880" w:hanging="360"/>
      </w:pPr>
      <w:rPr>
        <w:rFonts w:ascii="Arial" w:hAnsi="Arial" w:hint="default"/>
      </w:rPr>
    </w:lvl>
    <w:lvl w:ilvl="4" w:tplc="93A82B8A" w:tentative="1">
      <w:start w:val="1"/>
      <w:numFmt w:val="bullet"/>
      <w:lvlText w:val="•"/>
      <w:lvlJc w:val="left"/>
      <w:pPr>
        <w:tabs>
          <w:tab w:val="num" w:pos="3600"/>
        </w:tabs>
        <w:ind w:left="3600" w:hanging="360"/>
      </w:pPr>
      <w:rPr>
        <w:rFonts w:ascii="Arial" w:hAnsi="Arial" w:hint="default"/>
      </w:rPr>
    </w:lvl>
    <w:lvl w:ilvl="5" w:tplc="9454DEC2" w:tentative="1">
      <w:start w:val="1"/>
      <w:numFmt w:val="bullet"/>
      <w:lvlText w:val="•"/>
      <w:lvlJc w:val="left"/>
      <w:pPr>
        <w:tabs>
          <w:tab w:val="num" w:pos="4320"/>
        </w:tabs>
        <w:ind w:left="4320" w:hanging="360"/>
      </w:pPr>
      <w:rPr>
        <w:rFonts w:ascii="Arial" w:hAnsi="Arial" w:hint="default"/>
      </w:rPr>
    </w:lvl>
    <w:lvl w:ilvl="6" w:tplc="61D22DC4" w:tentative="1">
      <w:start w:val="1"/>
      <w:numFmt w:val="bullet"/>
      <w:lvlText w:val="•"/>
      <w:lvlJc w:val="left"/>
      <w:pPr>
        <w:tabs>
          <w:tab w:val="num" w:pos="5040"/>
        </w:tabs>
        <w:ind w:left="5040" w:hanging="360"/>
      </w:pPr>
      <w:rPr>
        <w:rFonts w:ascii="Arial" w:hAnsi="Arial" w:hint="default"/>
      </w:rPr>
    </w:lvl>
    <w:lvl w:ilvl="7" w:tplc="2E92225E" w:tentative="1">
      <w:start w:val="1"/>
      <w:numFmt w:val="bullet"/>
      <w:lvlText w:val="•"/>
      <w:lvlJc w:val="left"/>
      <w:pPr>
        <w:tabs>
          <w:tab w:val="num" w:pos="5760"/>
        </w:tabs>
        <w:ind w:left="5760" w:hanging="360"/>
      </w:pPr>
      <w:rPr>
        <w:rFonts w:ascii="Arial" w:hAnsi="Arial" w:hint="default"/>
      </w:rPr>
    </w:lvl>
    <w:lvl w:ilvl="8" w:tplc="BBF89B3E" w:tentative="1">
      <w:start w:val="1"/>
      <w:numFmt w:val="bullet"/>
      <w:lvlText w:val="•"/>
      <w:lvlJc w:val="left"/>
      <w:pPr>
        <w:tabs>
          <w:tab w:val="num" w:pos="6480"/>
        </w:tabs>
        <w:ind w:left="6480" w:hanging="360"/>
      </w:pPr>
      <w:rPr>
        <w:rFonts w:ascii="Arial" w:hAnsi="Arial" w:hint="default"/>
      </w:rPr>
    </w:lvl>
  </w:abstractNum>
  <w:abstractNum w:abstractNumId="16">
    <w:nsid w:val="36581037"/>
    <w:multiLevelType w:val="hybridMultilevel"/>
    <w:tmpl w:val="4698A03C"/>
    <w:lvl w:ilvl="0" w:tplc="4ECEC86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D63166"/>
    <w:multiLevelType w:val="hybridMultilevel"/>
    <w:tmpl w:val="5F1E6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FB127F"/>
    <w:multiLevelType w:val="multilevel"/>
    <w:tmpl w:val="9408A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8E6093"/>
    <w:multiLevelType w:val="hybridMultilevel"/>
    <w:tmpl w:val="3C8E6500"/>
    <w:lvl w:ilvl="0" w:tplc="127A59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F02134"/>
    <w:multiLevelType w:val="hybridMultilevel"/>
    <w:tmpl w:val="1F50A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2E6ADB"/>
    <w:multiLevelType w:val="hybridMultilevel"/>
    <w:tmpl w:val="5F5842AE"/>
    <w:lvl w:ilvl="0" w:tplc="49FA6648">
      <w:start w:val="5"/>
      <w:numFmt w:val="bullet"/>
      <w:lvlText w:val="-"/>
      <w:lvlJc w:val="left"/>
      <w:pPr>
        <w:ind w:left="720" w:hanging="360"/>
      </w:pPr>
      <w:rPr>
        <w:rFonts w:ascii="Arial" w:eastAsia="Times New Roman" w:hAnsi="Arial" w:cs="Arial" w:hint="default"/>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54039A"/>
    <w:multiLevelType w:val="hybridMultilevel"/>
    <w:tmpl w:val="A0206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A35D70"/>
    <w:multiLevelType w:val="multilevel"/>
    <w:tmpl w:val="A03C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E87C42"/>
    <w:multiLevelType w:val="hybridMultilevel"/>
    <w:tmpl w:val="051A2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352E2F"/>
    <w:multiLevelType w:val="hybridMultilevel"/>
    <w:tmpl w:val="CC2E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B96A55"/>
    <w:multiLevelType w:val="hybridMultilevel"/>
    <w:tmpl w:val="F8E8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C86354"/>
    <w:multiLevelType w:val="multilevel"/>
    <w:tmpl w:val="C17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37681C"/>
    <w:multiLevelType w:val="multilevel"/>
    <w:tmpl w:val="726A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BA0444"/>
    <w:multiLevelType w:val="hybridMultilevel"/>
    <w:tmpl w:val="AB182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DA3F24"/>
    <w:multiLevelType w:val="multilevel"/>
    <w:tmpl w:val="07AE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8A7379"/>
    <w:multiLevelType w:val="multilevel"/>
    <w:tmpl w:val="60BE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5E0F58"/>
    <w:multiLevelType w:val="multilevel"/>
    <w:tmpl w:val="B6AE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1C1FEB"/>
    <w:multiLevelType w:val="multilevel"/>
    <w:tmpl w:val="67C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386A13"/>
    <w:multiLevelType w:val="multilevel"/>
    <w:tmpl w:val="619C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DA72C6"/>
    <w:multiLevelType w:val="multilevel"/>
    <w:tmpl w:val="E33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C3C7DB6"/>
    <w:multiLevelType w:val="multilevel"/>
    <w:tmpl w:val="FD0E87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6E452C5A"/>
    <w:multiLevelType w:val="hybridMultilevel"/>
    <w:tmpl w:val="6AEC4B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724E74DC"/>
    <w:multiLevelType w:val="multilevel"/>
    <w:tmpl w:val="FFE6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3F24F70"/>
    <w:multiLevelType w:val="multilevel"/>
    <w:tmpl w:val="6C92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266147"/>
    <w:multiLevelType w:val="hybridMultilevel"/>
    <w:tmpl w:val="B2E21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20752B"/>
    <w:multiLevelType w:val="hybridMultilevel"/>
    <w:tmpl w:val="64A0C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3"/>
  </w:num>
  <w:num w:numId="3">
    <w:abstractNumId w:val="23"/>
  </w:num>
  <w:num w:numId="4">
    <w:abstractNumId w:val="2"/>
  </w:num>
  <w:num w:numId="5">
    <w:abstractNumId w:val="6"/>
  </w:num>
  <w:num w:numId="6">
    <w:abstractNumId w:val="30"/>
  </w:num>
  <w:num w:numId="7">
    <w:abstractNumId w:val="39"/>
  </w:num>
  <w:num w:numId="8">
    <w:abstractNumId w:val="27"/>
  </w:num>
  <w:num w:numId="9">
    <w:abstractNumId w:val="34"/>
  </w:num>
  <w:num w:numId="10">
    <w:abstractNumId w:val="10"/>
  </w:num>
  <w:num w:numId="11">
    <w:abstractNumId w:val="11"/>
  </w:num>
  <w:num w:numId="12">
    <w:abstractNumId w:val="25"/>
  </w:num>
  <w:num w:numId="13">
    <w:abstractNumId w:val="38"/>
  </w:num>
  <w:num w:numId="14">
    <w:abstractNumId w:val="4"/>
  </w:num>
  <w:num w:numId="15">
    <w:abstractNumId w:val="28"/>
  </w:num>
  <w:num w:numId="16">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9"/>
  </w:num>
  <w:num w:numId="18">
    <w:abstractNumId w:val="17"/>
  </w:num>
  <w:num w:numId="19">
    <w:abstractNumId w:val="5"/>
  </w:num>
  <w:num w:numId="20">
    <w:abstractNumId w:val="9"/>
  </w:num>
  <w:num w:numId="21">
    <w:abstractNumId w:val="29"/>
  </w:num>
  <w:num w:numId="22">
    <w:abstractNumId w:val="24"/>
  </w:num>
  <w:num w:numId="23">
    <w:abstractNumId w:val="1"/>
  </w:num>
  <w:num w:numId="24">
    <w:abstractNumId w:val="41"/>
  </w:num>
  <w:num w:numId="25">
    <w:abstractNumId w:val="40"/>
  </w:num>
  <w:num w:numId="26">
    <w:abstractNumId w:val="22"/>
  </w:num>
  <w:num w:numId="27">
    <w:abstractNumId w:val="14"/>
  </w:num>
  <w:num w:numId="28">
    <w:abstractNumId w:val="36"/>
  </w:num>
  <w:num w:numId="29">
    <w:abstractNumId w:val="33"/>
  </w:num>
  <w:num w:numId="30">
    <w:abstractNumId w:val="20"/>
  </w:num>
  <w:num w:numId="31">
    <w:abstractNumId w:val="21"/>
  </w:num>
  <w:num w:numId="32">
    <w:abstractNumId w:val="8"/>
  </w:num>
  <w:num w:numId="33">
    <w:abstractNumId w:val="31"/>
  </w:num>
  <w:num w:numId="34">
    <w:abstractNumId w:val="26"/>
  </w:num>
  <w:num w:numId="35">
    <w:abstractNumId w:val="7"/>
  </w:num>
  <w:num w:numId="36">
    <w:abstractNumId w:val="16"/>
  </w:num>
  <w:num w:numId="37">
    <w:abstractNumId w:val="15"/>
  </w:num>
  <w:num w:numId="38">
    <w:abstractNumId w:val="35"/>
  </w:num>
  <w:num w:numId="39">
    <w:abstractNumId w:val="32"/>
  </w:num>
  <w:num w:numId="40">
    <w:abstractNumId w:val="0"/>
  </w:num>
  <w:num w:numId="41">
    <w:abstractNumId w:val="3"/>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02C5F"/>
    <w:rsid w:val="00000C58"/>
    <w:rsid w:val="00002FA3"/>
    <w:rsid w:val="00004FBD"/>
    <w:rsid w:val="000075AE"/>
    <w:rsid w:val="00007F36"/>
    <w:rsid w:val="000112D0"/>
    <w:rsid w:val="000119A1"/>
    <w:rsid w:val="00011E2C"/>
    <w:rsid w:val="00012AB0"/>
    <w:rsid w:val="000130BE"/>
    <w:rsid w:val="00013728"/>
    <w:rsid w:val="0001404C"/>
    <w:rsid w:val="00015B4F"/>
    <w:rsid w:val="0001660A"/>
    <w:rsid w:val="00017596"/>
    <w:rsid w:val="00017823"/>
    <w:rsid w:val="00020294"/>
    <w:rsid w:val="00020950"/>
    <w:rsid w:val="00020BE0"/>
    <w:rsid w:val="00023B19"/>
    <w:rsid w:val="00026C4A"/>
    <w:rsid w:val="00026E1A"/>
    <w:rsid w:val="00027B03"/>
    <w:rsid w:val="00031398"/>
    <w:rsid w:val="000317BD"/>
    <w:rsid w:val="00032C4B"/>
    <w:rsid w:val="00032F61"/>
    <w:rsid w:val="00035688"/>
    <w:rsid w:val="0004023C"/>
    <w:rsid w:val="000408D6"/>
    <w:rsid w:val="0004107D"/>
    <w:rsid w:val="000429D9"/>
    <w:rsid w:val="00043173"/>
    <w:rsid w:val="00044A57"/>
    <w:rsid w:val="00044DAD"/>
    <w:rsid w:val="0004688E"/>
    <w:rsid w:val="00050133"/>
    <w:rsid w:val="00050AAB"/>
    <w:rsid w:val="00050ECE"/>
    <w:rsid w:val="000521FC"/>
    <w:rsid w:val="0005222A"/>
    <w:rsid w:val="000527BE"/>
    <w:rsid w:val="00052A60"/>
    <w:rsid w:val="000543A2"/>
    <w:rsid w:val="000549CB"/>
    <w:rsid w:val="00055006"/>
    <w:rsid w:val="00055296"/>
    <w:rsid w:val="00055DA7"/>
    <w:rsid w:val="00061ADE"/>
    <w:rsid w:val="00062561"/>
    <w:rsid w:val="000641DD"/>
    <w:rsid w:val="00065619"/>
    <w:rsid w:val="00065A98"/>
    <w:rsid w:val="00066E83"/>
    <w:rsid w:val="0006700F"/>
    <w:rsid w:val="000678E7"/>
    <w:rsid w:val="00070BBF"/>
    <w:rsid w:val="000724E1"/>
    <w:rsid w:val="00073454"/>
    <w:rsid w:val="00074A56"/>
    <w:rsid w:val="0007648C"/>
    <w:rsid w:val="000770EB"/>
    <w:rsid w:val="00077A81"/>
    <w:rsid w:val="00077CF4"/>
    <w:rsid w:val="000804EC"/>
    <w:rsid w:val="0008139D"/>
    <w:rsid w:val="00081B4C"/>
    <w:rsid w:val="00081BD0"/>
    <w:rsid w:val="00082312"/>
    <w:rsid w:val="00082384"/>
    <w:rsid w:val="00084FEE"/>
    <w:rsid w:val="000850D1"/>
    <w:rsid w:val="00086969"/>
    <w:rsid w:val="00087A42"/>
    <w:rsid w:val="00090550"/>
    <w:rsid w:val="00092C8E"/>
    <w:rsid w:val="00093F74"/>
    <w:rsid w:val="000961B3"/>
    <w:rsid w:val="00096A4D"/>
    <w:rsid w:val="00096E53"/>
    <w:rsid w:val="00096FE9"/>
    <w:rsid w:val="000A1E2E"/>
    <w:rsid w:val="000A25C0"/>
    <w:rsid w:val="000A35A5"/>
    <w:rsid w:val="000A3DEC"/>
    <w:rsid w:val="000A4BE1"/>
    <w:rsid w:val="000A4C56"/>
    <w:rsid w:val="000A5F54"/>
    <w:rsid w:val="000A682C"/>
    <w:rsid w:val="000A6856"/>
    <w:rsid w:val="000A7AD2"/>
    <w:rsid w:val="000A7F92"/>
    <w:rsid w:val="000B0443"/>
    <w:rsid w:val="000B05F0"/>
    <w:rsid w:val="000B0890"/>
    <w:rsid w:val="000B0D07"/>
    <w:rsid w:val="000B174C"/>
    <w:rsid w:val="000B202F"/>
    <w:rsid w:val="000B6C45"/>
    <w:rsid w:val="000C06E7"/>
    <w:rsid w:val="000C0B9B"/>
    <w:rsid w:val="000C100D"/>
    <w:rsid w:val="000C105F"/>
    <w:rsid w:val="000C2031"/>
    <w:rsid w:val="000C4D46"/>
    <w:rsid w:val="000C6773"/>
    <w:rsid w:val="000C7D62"/>
    <w:rsid w:val="000D2D45"/>
    <w:rsid w:val="000D3569"/>
    <w:rsid w:val="000D3D03"/>
    <w:rsid w:val="000D7D00"/>
    <w:rsid w:val="000E0B93"/>
    <w:rsid w:val="000E28C0"/>
    <w:rsid w:val="000E3525"/>
    <w:rsid w:val="000E3CE0"/>
    <w:rsid w:val="000E4A78"/>
    <w:rsid w:val="000E5A6C"/>
    <w:rsid w:val="000E641A"/>
    <w:rsid w:val="000E7A0F"/>
    <w:rsid w:val="000F051F"/>
    <w:rsid w:val="000F2091"/>
    <w:rsid w:val="000F300D"/>
    <w:rsid w:val="000F499B"/>
    <w:rsid w:val="000F6C80"/>
    <w:rsid w:val="0010008A"/>
    <w:rsid w:val="00100FAD"/>
    <w:rsid w:val="00101DC4"/>
    <w:rsid w:val="00101DD8"/>
    <w:rsid w:val="00101EDB"/>
    <w:rsid w:val="001023E6"/>
    <w:rsid w:val="001038C9"/>
    <w:rsid w:val="00103CBD"/>
    <w:rsid w:val="00104C6F"/>
    <w:rsid w:val="00105199"/>
    <w:rsid w:val="00106CFA"/>
    <w:rsid w:val="00107B30"/>
    <w:rsid w:val="001111CA"/>
    <w:rsid w:val="00112E4E"/>
    <w:rsid w:val="00113B83"/>
    <w:rsid w:val="001151B8"/>
    <w:rsid w:val="00117F1A"/>
    <w:rsid w:val="0012030C"/>
    <w:rsid w:val="00122F77"/>
    <w:rsid w:val="00126CBB"/>
    <w:rsid w:val="00130A5D"/>
    <w:rsid w:val="00131857"/>
    <w:rsid w:val="00132A77"/>
    <w:rsid w:val="0013346C"/>
    <w:rsid w:val="00134095"/>
    <w:rsid w:val="001356A3"/>
    <w:rsid w:val="00136DCF"/>
    <w:rsid w:val="00141AC6"/>
    <w:rsid w:val="001427B7"/>
    <w:rsid w:val="00142F01"/>
    <w:rsid w:val="00142F84"/>
    <w:rsid w:val="00144CE9"/>
    <w:rsid w:val="00145DCD"/>
    <w:rsid w:val="0014647A"/>
    <w:rsid w:val="00146C43"/>
    <w:rsid w:val="00151D06"/>
    <w:rsid w:val="00153C70"/>
    <w:rsid w:val="001540BE"/>
    <w:rsid w:val="0015488A"/>
    <w:rsid w:val="00154E93"/>
    <w:rsid w:val="00155E3B"/>
    <w:rsid w:val="00156185"/>
    <w:rsid w:val="00156FB7"/>
    <w:rsid w:val="00157D99"/>
    <w:rsid w:val="00162604"/>
    <w:rsid w:val="00163761"/>
    <w:rsid w:val="0016558F"/>
    <w:rsid w:val="00166DB1"/>
    <w:rsid w:val="001675E8"/>
    <w:rsid w:val="00167D81"/>
    <w:rsid w:val="00171320"/>
    <w:rsid w:val="001718FE"/>
    <w:rsid w:val="0017313D"/>
    <w:rsid w:val="00173267"/>
    <w:rsid w:val="00174420"/>
    <w:rsid w:val="00174B0F"/>
    <w:rsid w:val="00174B5C"/>
    <w:rsid w:val="00176269"/>
    <w:rsid w:val="0017676D"/>
    <w:rsid w:val="00177050"/>
    <w:rsid w:val="0018137C"/>
    <w:rsid w:val="00184B87"/>
    <w:rsid w:val="001863CC"/>
    <w:rsid w:val="0019064B"/>
    <w:rsid w:val="0019100B"/>
    <w:rsid w:val="001935B3"/>
    <w:rsid w:val="00193CA4"/>
    <w:rsid w:val="001946DB"/>
    <w:rsid w:val="001954A4"/>
    <w:rsid w:val="001971B4"/>
    <w:rsid w:val="001972AA"/>
    <w:rsid w:val="00197E30"/>
    <w:rsid w:val="001A1509"/>
    <w:rsid w:val="001A2034"/>
    <w:rsid w:val="001A4FE7"/>
    <w:rsid w:val="001A780C"/>
    <w:rsid w:val="001B0261"/>
    <w:rsid w:val="001B237D"/>
    <w:rsid w:val="001B32A1"/>
    <w:rsid w:val="001B336B"/>
    <w:rsid w:val="001B6FBC"/>
    <w:rsid w:val="001C1311"/>
    <w:rsid w:val="001C2B88"/>
    <w:rsid w:val="001C3CF9"/>
    <w:rsid w:val="001C53DA"/>
    <w:rsid w:val="001D1E8E"/>
    <w:rsid w:val="001D3517"/>
    <w:rsid w:val="001D3B12"/>
    <w:rsid w:val="001D6880"/>
    <w:rsid w:val="001D694A"/>
    <w:rsid w:val="001D75B3"/>
    <w:rsid w:val="001E324F"/>
    <w:rsid w:val="001E51F9"/>
    <w:rsid w:val="001E5667"/>
    <w:rsid w:val="001E622B"/>
    <w:rsid w:val="001E6670"/>
    <w:rsid w:val="001E6BA6"/>
    <w:rsid w:val="001E712F"/>
    <w:rsid w:val="001E72E2"/>
    <w:rsid w:val="001F10D3"/>
    <w:rsid w:val="001F15C3"/>
    <w:rsid w:val="001F1A74"/>
    <w:rsid w:val="001F218F"/>
    <w:rsid w:val="001F282C"/>
    <w:rsid w:val="001F2D7F"/>
    <w:rsid w:val="001F3090"/>
    <w:rsid w:val="001F3292"/>
    <w:rsid w:val="001F5C64"/>
    <w:rsid w:val="001F65FA"/>
    <w:rsid w:val="001F6A34"/>
    <w:rsid w:val="001F7658"/>
    <w:rsid w:val="00201212"/>
    <w:rsid w:val="002017E1"/>
    <w:rsid w:val="00201F72"/>
    <w:rsid w:val="0020234B"/>
    <w:rsid w:val="002024E3"/>
    <w:rsid w:val="00202BD0"/>
    <w:rsid w:val="00203290"/>
    <w:rsid w:val="00204287"/>
    <w:rsid w:val="00206495"/>
    <w:rsid w:val="00206AA9"/>
    <w:rsid w:val="00210029"/>
    <w:rsid w:val="00211356"/>
    <w:rsid w:val="002147F6"/>
    <w:rsid w:val="00215266"/>
    <w:rsid w:val="002155FB"/>
    <w:rsid w:val="00215EFC"/>
    <w:rsid w:val="0022007B"/>
    <w:rsid w:val="00222A28"/>
    <w:rsid w:val="00223104"/>
    <w:rsid w:val="002236F7"/>
    <w:rsid w:val="00234615"/>
    <w:rsid w:val="0024227F"/>
    <w:rsid w:val="002425EB"/>
    <w:rsid w:val="0024305C"/>
    <w:rsid w:val="002447CF"/>
    <w:rsid w:val="00245200"/>
    <w:rsid w:val="00245BA0"/>
    <w:rsid w:val="00245C17"/>
    <w:rsid w:val="00247322"/>
    <w:rsid w:val="00250037"/>
    <w:rsid w:val="00250CC2"/>
    <w:rsid w:val="00252647"/>
    <w:rsid w:val="0025292F"/>
    <w:rsid w:val="00256096"/>
    <w:rsid w:val="00256758"/>
    <w:rsid w:val="00263D17"/>
    <w:rsid w:val="00264377"/>
    <w:rsid w:val="00267E0B"/>
    <w:rsid w:val="0027052D"/>
    <w:rsid w:val="00270AF8"/>
    <w:rsid w:val="002716AC"/>
    <w:rsid w:val="00271CD1"/>
    <w:rsid w:val="0027231B"/>
    <w:rsid w:val="00274C24"/>
    <w:rsid w:val="00274ED3"/>
    <w:rsid w:val="002768D0"/>
    <w:rsid w:val="002774BD"/>
    <w:rsid w:val="0028063A"/>
    <w:rsid w:val="00280AF8"/>
    <w:rsid w:val="00281320"/>
    <w:rsid w:val="002825B6"/>
    <w:rsid w:val="00283D12"/>
    <w:rsid w:val="002841CE"/>
    <w:rsid w:val="00284B31"/>
    <w:rsid w:val="0028711C"/>
    <w:rsid w:val="002902DC"/>
    <w:rsid w:val="00291579"/>
    <w:rsid w:val="002919BF"/>
    <w:rsid w:val="0029219C"/>
    <w:rsid w:val="00292480"/>
    <w:rsid w:val="0029257D"/>
    <w:rsid w:val="00293FED"/>
    <w:rsid w:val="002942E3"/>
    <w:rsid w:val="00295688"/>
    <w:rsid w:val="00295DA4"/>
    <w:rsid w:val="00296047"/>
    <w:rsid w:val="002975B5"/>
    <w:rsid w:val="00297C1C"/>
    <w:rsid w:val="002A0BC0"/>
    <w:rsid w:val="002A1988"/>
    <w:rsid w:val="002A2000"/>
    <w:rsid w:val="002A350C"/>
    <w:rsid w:val="002A43DA"/>
    <w:rsid w:val="002A591A"/>
    <w:rsid w:val="002A5EA6"/>
    <w:rsid w:val="002A602F"/>
    <w:rsid w:val="002B0BE9"/>
    <w:rsid w:val="002B1EF9"/>
    <w:rsid w:val="002B2839"/>
    <w:rsid w:val="002B28E1"/>
    <w:rsid w:val="002B2E34"/>
    <w:rsid w:val="002B46F8"/>
    <w:rsid w:val="002B7361"/>
    <w:rsid w:val="002C02EE"/>
    <w:rsid w:val="002C0701"/>
    <w:rsid w:val="002C15AA"/>
    <w:rsid w:val="002C2B13"/>
    <w:rsid w:val="002C329D"/>
    <w:rsid w:val="002C34AF"/>
    <w:rsid w:val="002C4138"/>
    <w:rsid w:val="002C5DB6"/>
    <w:rsid w:val="002C6326"/>
    <w:rsid w:val="002C6A3D"/>
    <w:rsid w:val="002C7F06"/>
    <w:rsid w:val="002D0A88"/>
    <w:rsid w:val="002D0B77"/>
    <w:rsid w:val="002D140F"/>
    <w:rsid w:val="002D20CB"/>
    <w:rsid w:val="002D2519"/>
    <w:rsid w:val="002D2819"/>
    <w:rsid w:val="002D33B4"/>
    <w:rsid w:val="002D35C2"/>
    <w:rsid w:val="002D3626"/>
    <w:rsid w:val="002D4DAC"/>
    <w:rsid w:val="002D5A0C"/>
    <w:rsid w:val="002D67BF"/>
    <w:rsid w:val="002D6D68"/>
    <w:rsid w:val="002E4BB7"/>
    <w:rsid w:val="002E516A"/>
    <w:rsid w:val="002E54F6"/>
    <w:rsid w:val="002F124D"/>
    <w:rsid w:val="002F314F"/>
    <w:rsid w:val="002F3B67"/>
    <w:rsid w:val="002F46BC"/>
    <w:rsid w:val="002F5971"/>
    <w:rsid w:val="002F5D24"/>
    <w:rsid w:val="002F7556"/>
    <w:rsid w:val="002F764B"/>
    <w:rsid w:val="002F7F4F"/>
    <w:rsid w:val="00301A7D"/>
    <w:rsid w:val="00301E72"/>
    <w:rsid w:val="003036A8"/>
    <w:rsid w:val="00304EF1"/>
    <w:rsid w:val="00306644"/>
    <w:rsid w:val="00306757"/>
    <w:rsid w:val="0030737A"/>
    <w:rsid w:val="003077AD"/>
    <w:rsid w:val="00310135"/>
    <w:rsid w:val="00310A39"/>
    <w:rsid w:val="00314A3E"/>
    <w:rsid w:val="00314B66"/>
    <w:rsid w:val="00315027"/>
    <w:rsid w:val="00315B33"/>
    <w:rsid w:val="00316286"/>
    <w:rsid w:val="00316774"/>
    <w:rsid w:val="003169F7"/>
    <w:rsid w:val="00317760"/>
    <w:rsid w:val="003235E5"/>
    <w:rsid w:val="00324321"/>
    <w:rsid w:val="00325655"/>
    <w:rsid w:val="003259F9"/>
    <w:rsid w:val="00326E18"/>
    <w:rsid w:val="0032726D"/>
    <w:rsid w:val="0033186A"/>
    <w:rsid w:val="003321A6"/>
    <w:rsid w:val="00332ED3"/>
    <w:rsid w:val="003335B0"/>
    <w:rsid w:val="0033539A"/>
    <w:rsid w:val="00336D64"/>
    <w:rsid w:val="00337AE6"/>
    <w:rsid w:val="003415CD"/>
    <w:rsid w:val="00341F93"/>
    <w:rsid w:val="003421EC"/>
    <w:rsid w:val="0034521F"/>
    <w:rsid w:val="00347025"/>
    <w:rsid w:val="00347EFD"/>
    <w:rsid w:val="00350A1C"/>
    <w:rsid w:val="0035154B"/>
    <w:rsid w:val="00355A50"/>
    <w:rsid w:val="00355A9B"/>
    <w:rsid w:val="00355C9B"/>
    <w:rsid w:val="00355FE8"/>
    <w:rsid w:val="0035734C"/>
    <w:rsid w:val="0036087D"/>
    <w:rsid w:val="0036492B"/>
    <w:rsid w:val="00364DF0"/>
    <w:rsid w:val="00365455"/>
    <w:rsid w:val="003662D2"/>
    <w:rsid w:val="003670B4"/>
    <w:rsid w:val="00367E72"/>
    <w:rsid w:val="003709B5"/>
    <w:rsid w:val="00370D43"/>
    <w:rsid w:val="00370FA3"/>
    <w:rsid w:val="003723D7"/>
    <w:rsid w:val="00374C60"/>
    <w:rsid w:val="00375921"/>
    <w:rsid w:val="00377143"/>
    <w:rsid w:val="003772C7"/>
    <w:rsid w:val="00380371"/>
    <w:rsid w:val="00382906"/>
    <w:rsid w:val="00383E3F"/>
    <w:rsid w:val="00384232"/>
    <w:rsid w:val="00384561"/>
    <w:rsid w:val="00384DE2"/>
    <w:rsid w:val="00387B5E"/>
    <w:rsid w:val="0039020D"/>
    <w:rsid w:val="00390AA4"/>
    <w:rsid w:val="00391B64"/>
    <w:rsid w:val="00394239"/>
    <w:rsid w:val="003959B0"/>
    <w:rsid w:val="00395E4D"/>
    <w:rsid w:val="00397533"/>
    <w:rsid w:val="003A20D4"/>
    <w:rsid w:val="003A2566"/>
    <w:rsid w:val="003A2652"/>
    <w:rsid w:val="003A27CC"/>
    <w:rsid w:val="003A2DBD"/>
    <w:rsid w:val="003A2F35"/>
    <w:rsid w:val="003A308B"/>
    <w:rsid w:val="003A4E47"/>
    <w:rsid w:val="003B08DF"/>
    <w:rsid w:val="003B0F9E"/>
    <w:rsid w:val="003B27FF"/>
    <w:rsid w:val="003B3AF6"/>
    <w:rsid w:val="003B4F31"/>
    <w:rsid w:val="003B5D84"/>
    <w:rsid w:val="003C19F3"/>
    <w:rsid w:val="003C2AC1"/>
    <w:rsid w:val="003C36ED"/>
    <w:rsid w:val="003C604F"/>
    <w:rsid w:val="003C7F56"/>
    <w:rsid w:val="003D36A0"/>
    <w:rsid w:val="003D3F8F"/>
    <w:rsid w:val="003E03CD"/>
    <w:rsid w:val="003E0F0F"/>
    <w:rsid w:val="003E285A"/>
    <w:rsid w:val="003E30EA"/>
    <w:rsid w:val="003E34EB"/>
    <w:rsid w:val="003E5116"/>
    <w:rsid w:val="003E5625"/>
    <w:rsid w:val="003F0197"/>
    <w:rsid w:val="003F0356"/>
    <w:rsid w:val="003F1243"/>
    <w:rsid w:val="003F13D2"/>
    <w:rsid w:val="003F2EB9"/>
    <w:rsid w:val="003F3FE5"/>
    <w:rsid w:val="003F4138"/>
    <w:rsid w:val="003F41D5"/>
    <w:rsid w:val="003F48D5"/>
    <w:rsid w:val="003F5A20"/>
    <w:rsid w:val="00400116"/>
    <w:rsid w:val="00401010"/>
    <w:rsid w:val="00401236"/>
    <w:rsid w:val="004013D9"/>
    <w:rsid w:val="0040492D"/>
    <w:rsid w:val="004111D0"/>
    <w:rsid w:val="00411805"/>
    <w:rsid w:val="00414549"/>
    <w:rsid w:val="004145CA"/>
    <w:rsid w:val="00414B34"/>
    <w:rsid w:val="00420BC5"/>
    <w:rsid w:val="00421013"/>
    <w:rsid w:val="00421AB5"/>
    <w:rsid w:val="00423D7B"/>
    <w:rsid w:val="00423DE1"/>
    <w:rsid w:val="00424F90"/>
    <w:rsid w:val="00425CB5"/>
    <w:rsid w:val="00427208"/>
    <w:rsid w:val="00430033"/>
    <w:rsid w:val="0043037A"/>
    <w:rsid w:val="004303A1"/>
    <w:rsid w:val="004306EB"/>
    <w:rsid w:val="004315B8"/>
    <w:rsid w:val="00432437"/>
    <w:rsid w:val="00433320"/>
    <w:rsid w:val="004335AF"/>
    <w:rsid w:val="00434CC3"/>
    <w:rsid w:val="0044174B"/>
    <w:rsid w:val="004420F7"/>
    <w:rsid w:val="00442FC9"/>
    <w:rsid w:val="00443193"/>
    <w:rsid w:val="00443A64"/>
    <w:rsid w:val="00443CB0"/>
    <w:rsid w:val="00443E27"/>
    <w:rsid w:val="00444AE6"/>
    <w:rsid w:val="0044508E"/>
    <w:rsid w:val="004469B6"/>
    <w:rsid w:val="00446DC6"/>
    <w:rsid w:val="0045029F"/>
    <w:rsid w:val="00450393"/>
    <w:rsid w:val="00450966"/>
    <w:rsid w:val="0045157A"/>
    <w:rsid w:val="004518DA"/>
    <w:rsid w:val="00451B0F"/>
    <w:rsid w:val="00451FB8"/>
    <w:rsid w:val="00453EE4"/>
    <w:rsid w:val="00454728"/>
    <w:rsid w:val="0045541B"/>
    <w:rsid w:val="00462585"/>
    <w:rsid w:val="00462B98"/>
    <w:rsid w:val="004637F6"/>
    <w:rsid w:val="00463F63"/>
    <w:rsid w:val="004656AA"/>
    <w:rsid w:val="004668A4"/>
    <w:rsid w:val="00466D83"/>
    <w:rsid w:val="00467FD7"/>
    <w:rsid w:val="0047116E"/>
    <w:rsid w:val="004719D7"/>
    <w:rsid w:val="00471C92"/>
    <w:rsid w:val="004730FF"/>
    <w:rsid w:val="00484589"/>
    <w:rsid w:val="0048554E"/>
    <w:rsid w:val="00485A3C"/>
    <w:rsid w:val="00485C9B"/>
    <w:rsid w:val="0048613E"/>
    <w:rsid w:val="00492661"/>
    <w:rsid w:val="00492F32"/>
    <w:rsid w:val="00493CC3"/>
    <w:rsid w:val="00494806"/>
    <w:rsid w:val="00494D8D"/>
    <w:rsid w:val="00495693"/>
    <w:rsid w:val="00495F06"/>
    <w:rsid w:val="00496BD6"/>
    <w:rsid w:val="004974A1"/>
    <w:rsid w:val="00497867"/>
    <w:rsid w:val="004A25C5"/>
    <w:rsid w:val="004A2860"/>
    <w:rsid w:val="004A3D3B"/>
    <w:rsid w:val="004A470A"/>
    <w:rsid w:val="004A5999"/>
    <w:rsid w:val="004A7130"/>
    <w:rsid w:val="004A7581"/>
    <w:rsid w:val="004B0064"/>
    <w:rsid w:val="004B0703"/>
    <w:rsid w:val="004B18EB"/>
    <w:rsid w:val="004B272A"/>
    <w:rsid w:val="004B34B0"/>
    <w:rsid w:val="004B4362"/>
    <w:rsid w:val="004B46F4"/>
    <w:rsid w:val="004B5E01"/>
    <w:rsid w:val="004B6F16"/>
    <w:rsid w:val="004B6FD1"/>
    <w:rsid w:val="004B79FD"/>
    <w:rsid w:val="004B7A2F"/>
    <w:rsid w:val="004B7F7D"/>
    <w:rsid w:val="004C014E"/>
    <w:rsid w:val="004C1C5B"/>
    <w:rsid w:val="004C1D4E"/>
    <w:rsid w:val="004C24CF"/>
    <w:rsid w:val="004C3B1F"/>
    <w:rsid w:val="004C62B3"/>
    <w:rsid w:val="004D029F"/>
    <w:rsid w:val="004D3126"/>
    <w:rsid w:val="004D36DD"/>
    <w:rsid w:val="004D44D8"/>
    <w:rsid w:val="004D62EA"/>
    <w:rsid w:val="004D6400"/>
    <w:rsid w:val="004D7CDB"/>
    <w:rsid w:val="004D7D67"/>
    <w:rsid w:val="004D7F20"/>
    <w:rsid w:val="004E1F31"/>
    <w:rsid w:val="004E2757"/>
    <w:rsid w:val="004E361B"/>
    <w:rsid w:val="004E5830"/>
    <w:rsid w:val="004E6594"/>
    <w:rsid w:val="004E79D1"/>
    <w:rsid w:val="004F08E1"/>
    <w:rsid w:val="004F173A"/>
    <w:rsid w:val="004F183F"/>
    <w:rsid w:val="004F47F1"/>
    <w:rsid w:val="005002C8"/>
    <w:rsid w:val="00500649"/>
    <w:rsid w:val="005037D1"/>
    <w:rsid w:val="00504403"/>
    <w:rsid w:val="005057EA"/>
    <w:rsid w:val="005071AE"/>
    <w:rsid w:val="0051001F"/>
    <w:rsid w:val="00510393"/>
    <w:rsid w:val="00510C33"/>
    <w:rsid w:val="0051112B"/>
    <w:rsid w:val="00511B80"/>
    <w:rsid w:val="00512721"/>
    <w:rsid w:val="00514377"/>
    <w:rsid w:val="00514AEB"/>
    <w:rsid w:val="00515410"/>
    <w:rsid w:val="00520695"/>
    <w:rsid w:val="00522B16"/>
    <w:rsid w:val="00522C58"/>
    <w:rsid w:val="00523606"/>
    <w:rsid w:val="00523725"/>
    <w:rsid w:val="00526BD0"/>
    <w:rsid w:val="00527248"/>
    <w:rsid w:val="00527FE5"/>
    <w:rsid w:val="005326BD"/>
    <w:rsid w:val="00533EE0"/>
    <w:rsid w:val="0053457D"/>
    <w:rsid w:val="005371C7"/>
    <w:rsid w:val="005408D3"/>
    <w:rsid w:val="00542CD9"/>
    <w:rsid w:val="00544CD9"/>
    <w:rsid w:val="00545CB7"/>
    <w:rsid w:val="00546013"/>
    <w:rsid w:val="005511C1"/>
    <w:rsid w:val="0055226B"/>
    <w:rsid w:val="00552DEE"/>
    <w:rsid w:val="005535D6"/>
    <w:rsid w:val="005559D8"/>
    <w:rsid w:val="00555AD5"/>
    <w:rsid w:val="005575BF"/>
    <w:rsid w:val="0056039D"/>
    <w:rsid w:val="00561E93"/>
    <w:rsid w:val="0056226E"/>
    <w:rsid w:val="0056375E"/>
    <w:rsid w:val="0057043C"/>
    <w:rsid w:val="00570F84"/>
    <w:rsid w:val="005728C7"/>
    <w:rsid w:val="00573027"/>
    <w:rsid w:val="0057383E"/>
    <w:rsid w:val="005747FA"/>
    <w:rsid w:val="00575233"/>
    <w:rsid w:val="00577395"/>
    <w:rsid w:val="00577E4F"/>
    <w:rsid w:val="0058036A"/>
    <w:rsid w:val="00580E0B"/>
    <w:rsid w:val="00582D9E"/>
    <w:rsid w:val="00582F32"/>
    <w:rsid w:val="00584C4F"/>
    <w:rsid w:val="00585651"/>
    <w:rsid w:val="00590A02"/>
    <w:rsid w:val="005914E0"/>
    <w:rsid w:val="00592584"/>
    <w:rsid w:val="005927E7"/>
    <w:rsid w:val="0059373C"/>
    <w:rsid w:val="00595741"/>
    <w:rsid w:val="0059648C"/>
    <w:rsid w:val="005A123C"/>
    <w:rsid w:val="005A1B02"/>
    <w:rsid w:val="005A37D1"/>
    <w:rsid w:val="005A3D1D"/>
    <w:rsid w:val="005A3D99"/>
    <w:rsid w:val="005A5FB4"/>
    <w:rsid w:val="005A6327"/>
    <w:rsid w:val="005A710D"/>
    <w:rsid w:val="005A7934"/>
    <w:rsid w:val="005A7E2F"/>
    <w:rsid w:val="005B048D"/>
    <w:rsid w:val="005B05D6"/>
    <w:rsid w:val="005B2E21"/>
    <w:rsid w:val="005B48E9"/>
    <w:rsid w:val="005B6A8D"/>
    <w:rsid w:val="005B7F62"/>
    <w:rsid w:val="005C0A3C"/>
    <w:rsid w:val="005C1188"/>
    <w:rsid w:val="005C1A5D"/>
    <w:rsid w:val="005C1D56"/>
    <w:rsid w:val="005C1E6B"/>
    <w:rsid w:val="005C351D"/>
    <w:rsid w:val="005C37F6"/>
    <w:rsid w:val="005C5A75"/>
    <w:rsid w:val="005C631F"/>
    <w:rsid w:val="005D0C6F"/>
    <w:rsid w:val="005D4C93"/>
    <w:rsid w:val="005D4CD5"/>
    <w:rsid w:val="005D7768"/>
    <w:rsid w:val="005D7AF5"/>
    <w:rsid w:val="005E2A9B"/>
    <w:rsid w:val="005E3465"/>
    <w:rsid w:val="005F0DBF"/>
    <w:rsid w:val="005F3566"/>
    <w:rsid w:val="005F3A67"/>
    <w:rsid w:val="005F4A01"/>
    <w:rsid w:val="005F4D25"/>
    <w:rsid w:val="005F5211"/>
    <w:rsid w:val="005F54D2"/>
    <w:rsid w:val="005F570B"/>
    <w:rsid w:val="005F64C9"/>
    <w:rsid w:val="006002D6"/>
    <w:rsid w:val="0060066C"/>
    <w:rsid w:val="00600FBF"/>
    <w:rsid w:val="0060490A"/>
    <w:rsid w:val="00604F75"/>
    <w:rsid w:val="00605531"/>
    <w:rsid w:val="00605EF2"/>
    <w:rsid w:val="00606502"/>
    <w:rsid w:val="0061245A"/>
    <w:rsid w:val="006136A7"/>
    <w:rsid w:val="006152D3"/>
    <w:rsid w:val="0062027F"/>
    <w:rsid w:val="0062251D"/>
    <w:rsid w:val="00622E28"/>
    <w:rsid w:val="00623837"/>
    <w:rsid w:val="00623A95"/>
    <w:rsid w:val="0062556D"/>
    <w:rsid w:val="006328E7"/>
    <w:rsid w:val="00635EA2"/>
    <w:rsid w:val="006368AB"/>
    <w:rsid w:val="00640C2E"/>
    <w:rsid w:val="006417E7"/>
    <w:rsid w:val="00641D05"/>
    <w:rsid w:val="00642771"/>
    <w:rsid w:val="00642FE9"/>
    <w:rsid w:val="00644BA5"/>
    <w:rsid w:val="00645A5B"/>
    <w:rsid w:val="00646235"/>
    <w:rsid w:val="006466C4"/>
    <w:rsid w:val="00647287"/>
    <w:rsid w:val="006512CE"/>
    <w:rsid w:val="006525C9"/>
    <w:rsid w:val="006557F7"/>
    <w:rsid w:val="00655C59"/>
    <w:rsid w:val="00656192"/>
    <w:rsid w:val="00657C2B"/>
    <w:rsid w:val="006615E1"/>
    <w:rsid w:val="0066188D"/>
    <w:rsid w:val="00663344"/>
    <w:rsid w:val="00663371"/>
    <w:rsid w:val="00664144"/>
    <w:rsid w:val="0066475E"/>
    <w:rsid w:val="00664A1B"/>
    <w:rsid w:val="00664E9D"/>
    <w:rsid w:val="00665A57"/>
    <w:rsid w:val="00666D40"/>
    <w:rsid w:val="00670985"/>
    <w:rsid w:val="00672DD2"/>
    <w:rsid w:val="00673356"/>
    <w:rsid w:val="0067378F"/>
    <w:rsid w:val="00674E94"/>
    <w:rsid w:val="0067750D"/>
    <w:rsid w:val="0068174B"/>
    <w:rsid w:val="0068237D"/>
    <w:rsid w:val="00683919"/>
    <w:rsid w:val="0068493C"/>
    <w:rsid w:val="00685792"/>
    <w:rsid w:val="006872A4"/>
    <w:rsid w:val="00691092"/>
    <w:rsid w:val="006910B6"/>
    <w:rsid w:val="006914EE"/>
    <w:rsid w:val="00692E2E"/>
    <w:rsid w:val="00694F10"/>
    <w:rsid w:val="006958AE"/>
    <w:rsid w:val="0069633A"/>
    <w:rsid w:val="006967C8"/>
    <w:rsid w:val="006969F2"/>
    <w:rsid w:val="00696B7C"/>
    <w:rsid w:val="006A037B"/>
    <w:rsid w:val="006A155D"/>
    <w:rsid w:val="006A2D57"/>
    <w:rsid w:val="006A3177"/>
    <w:rsid w:val="006A4291"/>
    <w:rsid w:val="006A4528"/>
    <w:rsid w:val="006A50BF"/>
    <w:rsid w:val="006A74BB"/>
    <w:rsid w:val="006B1FDE"/>
    <w:rsid w:val="006B2847"/>
    <w:rsid w:val="006B381B"/>
    <w:rsid w:val="006B384E"/>
    <w:rsid w:val="006B4A2B"/>
    <w:rsid w:val="006B4C56"/>
    <w:rsid w:val="006C0555"/>
    <w:rsid w:val="006C0957"/>
    <w:rsid w:val="006C1FD9"/>
    <w:rsid w:val="006C4606"/>
    <w:rsid w:val="006C50FA"/>
    <w:rsid w:val="006C59CE"/>
    <w:rsid w:val="006C6209"/>
    <w:rsid w:val="006C6A50"/>
    <w:rsid w:val="006C6EE6"/>
    <w:rsid w:val="006D311B"/>
    <w:rsid w:val="006D3FE8"/>
    <w:rsid w:val="006D4343"/>
    <w:rsid w:val="006D5367"/>
    <w:rsid w:val="006D6093"/>
    <w:rsid w:val="006D6A56"/>
    <w:rsid w:val="006D6C4E"/>
    <w:rsid w:val="006E0EAF"/>
    <w:rsid w:val="006E18F3"/>
    <w:rsid w:val="006E298D"/>
    <w:rsid w:val="006E3053"/>
    <w:rsid w:val="006E369F"/>
    <w:rsid w:val="006E4F6C"/>
    <w:rsid w:val="006E60D1"/>
    <w:rsid w:val="006E65C6"/>
    <w:rsid w:val="006E678C"/>
    <w:rsid w:val="006E73FA"/>
    <w:rsid w:val="006F05FC"/>
    <w:rsid w:val="006F1546"/>
    <w:rsid w:val="006F1E35"/>
    <w:rsid w:val="006F1F5E"/>
    <w:rsid w:val="006F749F"/>
    <w:rsid w:val="007017EC"/>
    <w:rsid w:val="007059C3"/>
    <w:rsid w:val="007061C2"/>
    <w:rsid w:val="0070696B"/>
    <w:rsid w:val="007076DF"/>
    <w:rsid w:val="007105FB"/>
    <w:rsid w:val="00710D03"/>
    <w:rsid w:val="00711022"/>
    <w:rsid w:val="00714AD1"/>
    <w:rsid w:val="00714EA5"/>
    <w:rsid w:val="00720E40"/>
    <w:rsid w:val="00721FFB"/>
    <w:rsid w:val="00724308"/>
    <w:rsid w:val="007247F3"/>
    <w:rsid w:val="00724BA6"/>
    <w:rsid w:val="00724BA8"/>
    <w:rsid w:val="007252F6"/>
    <w:rsid w:val="00726683"/>
    <w:rsid w:val="00726D1C"/>
    <w:rsid w:val="007278CF"/>
    <w:rsid w:val="00727E69"/>
    <w:rsid w:val="00730CB5"/>
    <w:rsid w:val="00730F7E"/>
    <w:rsid w:val="00731B72"/>
    <w:rsid w:val="00733072"/>
    <w:rsid w:val="00733C5D"/>
    <w:rsid w:val="00735BC3"/>
    <w:rsid w:val="007367EB"/>
    <w:rsid w:val="00736FCB"/>
    <w:rsid w:val="00740D39"/>
    <w:rsid w:val="0074319B"/>
    <w:rsid w:val="00745AD5"/>
    <w:rsid w:val="00746524"/>
    <w:rsid w:val="00747487"/>
    <w:rsid w:val="007475EF"/>
    <w:rsid w:val="007479F0"/>
    <w:rsid w:val="007501D8"/>
    <w:rsid w:val="00750860"/>
    <w:rsid w:val="00750921"/>
    <w:rsid w:val="00751709"/>
    <w:rsid w:val="0075177C"/>
    <w:rsid w:val="007540F0"/>
    <w:rsid w:val="007547A9"/>
    <w:rsid w:val="00754FA0"/>
    <w:rsid w:val="00755612"/>
    <w:rsid w:val="0075582E"/>
    <w:rsid w:val="0075595B"/>
    <w:rsid w:val="00755DC4"/>
    <w:rsid w:val="00756109"/>
    <w:rsid w:val="00757023"/>
    <w:rsid w:val="007579B8"/>
    <w:rsid w:val="00761D3D"/>
    <w:rsid w:val="007637AC"/>
    <w:rsid w:val="00763AAA"/>
    <w:rsid w:val="007659B1"/>
    <w:rsid w:val="00766F7A"/>
    <w:rsid w:val="00767A7E"/>
    <w:rsid w:val="00767DDC"/>
    <w:rsid w:val="00770987"/>
    <w:rsid w:val="007719ED"/>
    <w:rsid w:val="00771BDF"/>
    <w:rsid w:val="007725E7"/>
    <w:rsid w:val="00774013"/>
    <w:rsid w:val="00774462"/>
    <w:rsid w:val="007747B0"/>
    <w:rsid w:val="00774EAE"/>
    <w:rsid w:val="00775930"/>
    <w:rsid w:val="00775942"/>
    <w:rsid w:val="00775B84"/>
    <w:rsid w:val="00777EED"/>
    <w:rsid w:val="007809E0"/>
    <w:rsid w:val="007810F7"/>
    <w:rsid w:val="007819C0"/>
    <w:rsid w:val="00781A61"/>
    <w:rsid w:val="007823F5"/>
    <w:rsid w:val="0078387D"/>
    <w:rsid w:val="00785421"/>
    <w:rsid w:val="00785E70"/>
    <w:rsid w:val="00786E77"/>
    <w:rsid w:val="007870D0"/>
    <w:rsid w:val="00787472"/>
    <w:rsid w:val="007900B7"/>
    <w:rsid w:val="00790C0B"/>
    <w:rsid w:val="0079152D"/>
    <w:rsid w:val="00792CE8"/>
    <w:rsid w:val="00793348"/>
    <w:rsid w:val="007937AF"/>
    <w:rsid w:val="007A0B61"/>
    <w:rsid w:val="007A0F9A"/>
    <w:rsid w:val="007A397A"/>
    <w:rsid w:val="007A39A2"/>
    <w:rsid w:val="007A4CF0"/>
    <w:rsid w:val="007A4FE0"/>
    <w:rsid w:val="007A696F"/>
    <w:rsid w:val="007A6E10"/>
    <w:rsid w:val="007B0831"/>
    <w:rsid w:val="007B0D7B"/>
    <w:rsid w:val="007B1430"/>
    <w:rsid w:val="007B1BB2"/>
    <w:rsid w:val="007B2DB6"/>
    <w:rsid w:val="007B5CA1"/>
    <w:rsid w:val="007B5D2F"/>
    <w:rsid w:val="007B60FD"/>
    <w:rsid w:val="007B657C"/>
    <w:rsid w:val="007B6C52"/>
    <w:rsid w:val="007B751D"/>
    <w:rsid w:val="007B7DC6"/>
    <w:rsid w:val="007C0444"/>
    <w:rsid w:val="007C2321"/>
    <w:rsid w:val="007C299D"/>
    <w:rsid w:val="007C3512"/>
    <w:rsid w:val="007C59F0"/>
    <w:rsid w:val="007C7C41"/>
    <w:rsid w:val="007C7FC3"/>
    <w:rsid w:val="007D00AF"/>
    <w:rsid w:val="007D29EC"/>
    <w:rsid w:val="007D4CA9"/>
    <w:rsid w:val="007D4FDC"/>
    <w:rsid w:val="007D61F3"/>
    <w:rsid w:val="007D7130"/>
    <w:rsid w:val="007D75E9"/>
    <w:rsid w:val="007D760C"/>
    <w:rsid w:val="007E087C"/>
    <w:rsid w:val="007E0B83"/>
    <w:rsid w:val="007E13F1"/>
    <w:rsid w:val="007E2D15"/>
    <w:rsid w:val="007E3AC3"/>
    <w:rsid w:val="007E6B7E"/>
    <w:rsid w:val="007F4473"/>
    <w:rsid w:val="00802340"/>
    <w:rsid w:val="008025FD"/>
    <w:rsid w:val="00802C5F"/>
    <w:rsid w:val="008030CD"/>
    <w:rsid w:val="008046C6"/>
    <w:rsid w:val="00804A8A"/>
    <w:rsid w:val="008061D9"/>
    <w:rsid w:val="008069B2"/>
    <w:rsid w:val="00806B1E"/>
    <w:rsid w:val="00810885"/>
    <w:rsid w:val="00812268"/>
    <w:rsid w:val="00812C5F"/>
    <w:rsid w:val="00812F14"/>
    <w:rsid w:val="0081546E"/>
    <w:rsid w:val="00815C50"/>
    <w:rsid w:val="00816689"/>
    <w:rsid w:val="00817C28"/>
    <w:rsid w:val="00817FE2"/>
    <w:rsid w:val="008225A8"/>
    <w:rsid w:val="00825C32"/>
    <w:rsid w:val="00826695"/>
    <w:rsid w:val="00826885"/>
    <w:rsid w:val="00826961"/>
    <w:rsid w:val="00827367"/>
    <w:rsid w:val="0083036E"/>
    <w:rsid w:val="008304C7"/>
    <w:rsid w:val="00831D08"/>
    <w:rsid w:val="00832ED3"/>
    <w:rsid w:val="008341E4"/>
    <w:rsid w:val="00834C8E"/>
    <w:rsid w:val="00835D60"/>
    <w:rsid w:val="00837C37"/>
    <w:rsid w:val="00840D2F"/>
    <w:rsid w:val="00840EB0"/>
    <w:rsid w:val="00845975"/>
    <w:rsid w:val="00847D1F"/>
    <w:rsid w:val="008500F2"/>
    <w:rsid w:val="008518FD"/>
    <w:rsid w:val="00852C40"/>
    <w:rsid w:val="00852FCD"/>
    <w:rsid w:val="00853507"/>
    <w:rsid w:val="00853BFE"/>
    <w:rsid w:val="00853DC2"/>
    <w:rsid w:val="008548C3"/>
    <w:rsid w:val="00855BD6"/>
    <w:rsid w:val="0085718C"/>
    <w:rsid w:val="00857F62"/>
    <w:rsid w:val="00861634"/>
    <w:rsid w:val="00862F51"/>
    <w:rsid w:val="00865B0C"/>
    <w:rsid w:val="0086790D"/>
    <w:rsid w:val="00867C79"/>
    <w:rsid w:val="00867EB0"/>
    <w:rsid w:val="00870579"/>
    <w:rsid w:val="00871B1A"/>
    <w:rsid w:val="00871BAA"/>
    <w:rsid w:val="00874807"/>
    <w:rsid w:val="008759AF"/>
    <w:rsid w:val="00875CE2"/>
    <w:rsid w:val="00875D55"/>
    <w:rsid w:val="0088414E"/>
    <w:rsid w:val="00885AB2"/>
    <w:rsid w:val="00886340"/>
    <w:rsid w:val="00886760"/>
    <w:rsid w:val="008869A5"/>
    <w:rsid w:val="00886DE9"/>
    <w:rsid w:val="00887055"/>
    <w:rsid w:val="00890D97"/>
    <w:rsid w:val="0089278B"/>
    <w:rsid w:val="00892921"/>
    <w:rsid w:val="00893360"/>
    <w:rsid w:val="008938E5"/>
    <w:rsid w:val="00893A84"/>
    <w:rsid w:val="008A03FD"/>
    <w:rsid w:val="008A0A9A"/>
    <w:rsid w:val="008A325B"/>
    <w:rsid w:val="008A35A4"/>
    <w:rsid w:val="008A4E53"/>
    <w:rsid w:val="008A7D2F"/>
    <w:rsid w:val="008A7F9E"/>
    <w:rsid w:val="008B0A37"/>
    <w:rsid w:val="008B2988"/>
    <w:rsid w:val="008B5353"/>
    <w:rsid w:val="008B55D6"/>
    <w:rsid w:val="008C25EF"/>
    <w:rsid w:val="008C2B28"/>
    <w:rsid w:val="008C397E"/>
    <w:rsid w:val="008C4B37"/>
    <w:rsid w:val="008C582F"/>
    <w:rsid w:val="008C66C3"/>
    <w:rsid w:val="008C69AE"/>
    <w:rsid w:val="008C7595"/>
    <w:rsid w:val="008D0ACA"/>
    <w:rsid w:val="008D43DA"/>
    <w:rsid w:val="008D53DF"/>
    <w:rsid w:val="008D55D4"/>
    <w:rsid w:val="008D5837"/>
    <w:rsid w:val="008D632C"/>
    <w:rsid w:val="008D6813"/>
    <w:rsid w:val="008D6BE3"/>
    <w:rsid w:val="008D6D35"/>
    <w:rsid w:val="008E0A67"/>
    <w:rsid w:val="008E24D0"/>
    <w:rsid w:val="008E259C"/>
    <w:rsid w:val="008E2AA1"/>
    <w:rsid w:val="008E2C86"/>
    <w:rsid w:val="008E38F3"/>
    <w:rsid w:val="008E39FB"/>
    <w:rsid w:val="008E5316"/>
    <w:rsid w:val="008F01F8"/>
    <w:rsid w:val="008F2950"/>
    <w:rsid w:val="008F306F"/>
    <w:rsid w:val="008F33AD"/>
    <w:rsid w:val="008F581E"/>
    <w:rsid w:val="008F71B6"/>
    <w:rsid w:val="008F74D2"/>
    <w:rsid w:val="008F7B4E"/>
    <w:rsid w:val="008F7FB4"/>
    <w:rsid w:val="009003B5"/>
    <w:rsid w:val="009021D3"/>
    <w:rsid w:val="009025EA"/>
    <w:rsid w:val="00905590"/>
    <w:rsid w:val="009067A1"/>
    <w:rsid w:val="00910319"/>
    <w:rsid w:val="00911D72"/>
    <w:rsid w:val="00912DAF"/>
    <w:rsid w:val="00912F87"/>
    <w:rsid w:val="0091394E"/>
    <w:rsid w:val="009155B6"/>
    <w:rsid w:val="00915987"/>
    <w:rsid w:val="0092038F"/>
    <w:rsid w:val="00920A3C"/>
    <w:rsid w:val="009238C5"/>
    <w:rsid w:val="00923947"/>
    <w:rsid w:val="0092406B"/>
    <w:rsid w:val="009256E1"/>
    <w:rsid w:val="009268D8"/>
    <w:rsid w:val="00930D9D"/>
    <w:rsid w:val="009340C9"/>
    <w:rsid w:val="00934E6E"/>
    <w:rsid w:val="00936277"/>
    <w:rsid w:val="00936A88"/>
    <w:rsid w:val="00936ABF"/>
    <w:rsid w:val="0094094B"/>
    <w:rsid w:val="00941A23"/>
    <w:rsid w:val="009439A7"/>
    <w:rsid w:val="00944666"/>
    <w:rsid w:val="00945C44"/>
    <w:rsid w:val="00946070"/>
    <w:rsid w:val="00947027"/>
    <w:rsid w:val="00947BCE"/>
    <w:rsid w:val="00947C0F"/>
    <w:rsid w:val="00950061"/>
    <w:rsid w:val="00950471"/>
    <w:rsid w:val="00953657"/>
    <w:rsid w:val="00953C8D"/>
    <w:rsid w:val="00954FED"/>
    <w:rsid w:val="0095550A"/>
    <w:rsid w:val="009561C0"/>
    <w:rsid w:val="00960B4F"/>
    <w:rsid w:val="0096359F"/>
    <w:rsid w:val="00964A09"/>
    <w:rsid w:val="0096535E"/>
    <w:rsid w:val="009663D8"/>
    <w:rsid w:val="00966D77"/>
    <w:rsid w:val="00970B2B"/>
    <w:rsid w:val="0097164D"/>
    <w:rsid w:val="00972AF6"/>
    <w:rsid w:val="00973DDE"/>
    <w:rsid w:val="00974249"/>
    <w:rsid w:val="00975EC9"/>
    <w:rsid w:val="00976276"/>
    <w:rsid w:val="009776F7"/>
    <w:rsid w:val="00981253"/>
    <w:rsid w:val="00982537"/>
    <w:rsid w:val="00982D8E"/>
    <w:rsid w:val="00982DBA"/>
    <w:rsid w:val="009830D7"/>
    <w:rsid w:val="009836EC"/>
    <w:rsid w:val="00984E3B"/>
    <w:rsid w:val="00986997"/>
    <w:rsid w:val="00986B42"/>
    <w:rsid w:val="009877D3"/>
    <w:rsid w:val="00990360"/>
    <w:rsid w:val="00991FE0"/>
    <w:rsid w:val="0099248A"/>
    <w:rsid w:val="00995B09"/>
    <w:rsid w:val="009A01CC"/>
    <w:rsid w:val="009A2547"/>
    <w:rsid w:val="009A3ECB"/>
    <w:rsid w:val="009A4A9C"/>
    <w:rsid w:val="009A5141"/>
    <w:rsid w:val="009A6424"/>
    <w:rsid w:val="009A6762"/>
    <w:rsid w:val="009A6B55"/>
    <w:rsid w:val="009A6BE3"/>
    <w:rsid w:val="009B0458"/>
    <w:rsid w:val="009B26C7"/>
    <w:rsid w:val="009B2D2F"/>
    <w:rsid w:val="009B386B"/>
    <w:rsid w:val="009B58CD"/>
    <w:rsid w:val="009B5B65"/>
    <w:rsid w:val="009B6208"/>
    <w:rsid w:val="009B7714"/>
    <w:rsid w:val="009B7EB9"/>
    <w:rsid w:val="009C11FD"/>
    <w:rsid w:val="009C3503"/>
    <w:rsid w:val="009C3A26"/>
    <w:rsid w:val="009C3B69"/>
    <w:rsid w:val="009C64F1"/>
    <w:rsid w:val="009D011B"/>
    <w:rsid w:val="009D0959"/>
    <w:rsid w:val="009D31B6"/>
    <w:rsid w:val="009D3C3A"/>
    <w:rsid w:val="009D45E7"/>
    <w:rsid w:val="009D4A11"/>
    <w:rsid w:val="009D50D1"/>
    <w:rsid w:val="009D5A59"/>
    <w:rsid w:val="009D5DBD"/>
    <w:rsid w:val="009D6B99"/>
    <w:rsid w:val="009D7B03"/>
    <w:rsid w:val="009E00C9"/>
    <w:rsid w:val="009E017E"/>
    <w:rsid w:val="009E1168"/>
    <w:rsid w:val="009E3994"/>
    <w:rsid w:val="009E3BB6"/>
    <w:rsid w:val="009E3CEE"/>
    <w:rsid w:val="009E4B39"/>
    <w:rsid w:val="009E4D31"/>
    <w:rsid w:val="009E61D3"/>
    <w:rsid w:val="009E6250"/>
    <w:rsid w:val="009E798F"/>
    <w:rsid w:val="009E7A03"/>
    <w:rsid w:val="009F1757"/>
    <w:rsid w:val="009F1887"/>
    <w:rsid w:val="009F1BF6"/>
    <w:rsid w:val="009F1C6F"/>
    <w:rsid w:val="009F20BE"/>
    <w:rsid w:val="009F3E37"/>
    <w:rsid w:val="009F4FB5"/>
    <w:rsid w:val="009F64D4"/>
    <w:rsid w:val="009F6900"/>
    <w:rsid w:val="009F7CB7"/>
    <w:rsid w:val="00A004D2"/>
    <w:rsid w:val="00A0060D"/>
    <w:rsid w:val="00A00EC4"/>
    <w:rsid w:val="00A028E3"/>
    <w:rsid w:val="00A05B51"/>
    <w:rsid w:val="00A06626"/>
    <w:rsid w:val="00A06DE4"/>
    <w:rsid w:val="00A100CB"/>
    <w:rsid w:val="00A1095B"/>
    <w:rsid w:val="00A126F5"/>
    <w:rsid w:val="00A1294D"/>
    <w:rsid w:val="00A12A83"/>
    <w:rsid w:val="00A13BD2"/>
    <w:rsid w:val="00A1612D"/>
    <w:rsid w:val="00A2198D"/>
    <w:rsid w:val="00A23EB9"/>
    <w:rsid w:val="00A24DB9"/>
    <w:rsid w:val="00A267B9"/>
    <w:rsid w:val="00A272EB"/>
    <w:rsid w:val="00A27457"/>
    <w:rsid w:val="00A27904"/>
    <w:rsid w:val="00A27AC0"/>
    <w:rsid w:val="00A310CD"/>
    <w:rsid w:val="00A31939"/>
    <w:rsid w:val="00A33173"/>
    <w:rsid w:val="00A34012"/>
    <w:rsid w:val="00A35E11"/>
    <w:rsid w:val="00A37740"/>
    <w:rsid w:val="00A37E49"/>
    <w:rsid w:val="00A407F3"/>
    <w:rsid w:val="00A41A54"/>
    <w:rsid w:val="00A4337F"/>
    <w:rsid w:val="00A433FC"/>
    <w:rsid w:val="00A43480"/>
    <w:rsid w:val="00A43722"/>
    <w:rsid w:val="00A44DEC"/>
    <w:rsid w:val="00A452FA"/>
    <w:rsid w:val="00A458BC"/>
    <w:rsid w:val="00A45C45"/>
    <w:rsid w:val="00A466B4"/>
    <w:rsid w:val="00A474D6"/>
    <w:rsid w:val="00A478B3"/>
    <w:rsid w:val="00A50252"/>
    <w:rsid w:val="00A504B4"/>
    <w:rsid w:val="00A50A9C"/>
    <w:rsid w:val="00A52478"/>
    <w:rsid w:val="00A52751"/>
    <w:rsid w:val="00A5330B"/>
    <w:rsid w:val="00A53B64"/>
    <w:rsid w:val="00A54717"/>
    <w:rsid w:val="00A54C6D"/>
    <w:rsid w:val="00A54EE3"/>
    <w:rsid w:val="00A56AA1"/>
    <w:rsid w:val="00A6069F"/>
    <w:rsid w:val="00A608E7"/>
    <w:rsid w:val="00A60D1D"/>
    <w:rsid w:val="00A63183"/>
    <w:rsid w:val="00A6396C"/>
    <w:rsid w:val="00A64538"/>
    <w:rsid w:val="00A66581"/>
    <w:rsid w:val="00A66C4B"/>
    <w:rsid w:val="00A67B15"/>
    <w:rsid w:val="00A67EBA"/>
    <w:rsid w:val="00A70AD4"/>
    <w:rsid w:val="00A71846"/>
    <w:rsid w:val="00A71A8E"/>
    <w:rsid w:val="00A71C86"/>
    <w:rsid w:val="00A71D72"/>
    <w:rsid w:val="00A729FA"/>
    <w:rsid w:val="00A73699"/>
    <w:rsid w:val="00A74A0F"/>
    <w:rsid w:val="00A75489"/>
    <w:rsid w:val="00A76C0E"/>
    <w:rsid w:val="00A77859"/>
    <w:rsid w:val="00A77EA1"/>
    <w:rsid w:val="00A8073A"/>
    <w:rsid w:val="00A81D25"/>
    <w:rsid w:val="00A81DBA"/>
    <w:rsid w:val="00A84645"/>
    <w:rsid w:val="00A84B45"/>
    <w:rsid w:val="00A84BCB"/>
    <w:rsid w:val="00A8638D"/>
    <w:rsid w:val="00A8698E"/>
    <w:rsid w:val="00A86A16"/>
    <w:rsid w:val="00A87602"/>
    <w:rsid w:val="00A87697"/>
    <w:rsid w:val="00A877FD"/>
    <w:rsid w:val="00A90099"/>
    <w:rsid w:val="00A93622"/>
    <w:rsid w:val="00A93E59"/>
    <w:rsid w:val="00A94107"/>
    <w:rsid w:val="00A97ED4"/>
    <w:rsid w:val="00A97F0F"/>
    <w:rsid w:val="00AA0E58"/>
    <w:rsid w:val="00AA0EBD"/>
    <w:rsid w:val="00AA163B"/>
    <w:rsid w:val="00AA19AC"/>
    <w:rsid w:val="00AA54EA"/>
    <w:rsid w:val="00AA5BD9"/>
    <w:rsid w:val="00AA60E8"/>
    <w:rsid w:val="00AB059B"/>
    <w:rsid w:val="00AB21D8"/>
    <w:rsid w:val="00AB32D0"/>
    <w:rsid w:val="00AB3A62"/>
    <w:rsid w:val="00AB4275"/>
    <w:rsid w:val="00AB55D2"/>
    <w:rsid w:val="00AB5604"/>
    <w:rsid w:val="00AB5777"/>
    <w:rsid w:val="00AB5A90"/>
    <w:rsid w:val="00AB7513"/>
    <w:rsid w:val="00AB7775"/>
    <w:rsid w:val="00AC2AE3"/>
    <w:rsid w:val="00AC404D"/>
    <w:rsid w:val="00AC5011"/>
    <w:rsid w:val="00AC564D"/>
    <w:rsid w:val="00AC5FA3"/>
    <w:rsid w:val="00AC7F2C"/>
    <w:rsid w:val="00AD2D7A"/>
    <w:rsid w:val="00AD3A76"/>
    <w:rsid w:val="00AD4731"/>
    <w:rsid w:val="00AE01B8"/>
    <w:rsid w:val="00AE0338"/>
    <w:rsid w:val="00AE0B20"/>
    <w:rsid w:val="00AE1754"/>
    <w:rsid w:val="00AE2903"/>
    <w:rsid w:val="00AE2E10"/>
    <w:rsid w:val="00AE4DA4"/>
    <w:rsid w:val="00AE7B4D"/>
    <w:rsid w:val="00AF12FF"/>
    <w:rsid w:val="00AF267F"/>
    <w:rsid w:val="00AF391D"/>
    <w:rsid w:val="00AF4C45"/>
    <w:rsid w:val="00AF4CA3"/>
    <w:rsid w:val="00AF5EDE"/>
    <w:rsid w:val="00AF7834"/>
    <w:rsid w:val="00AF79F6"/>
    <w:rsid w:val="00B00284"/>
    <w:rsid w:val="00B021BE"/>
    <w:rsid w:val="00B03989"/>
    <w:rsid w:val="00B056DE"/>
    <w:rsid w:val="00B05ED8"/>
    <w:rsid w:val="00B11F53"/>
    <w:rsid w:val="00B13290"/>
    <w:rsid w:val="00B13828"/>
    <w:rsid w:val="00B13CF1"/>
    <w:rsid w:val="00B150DA"/>
    <w:rsid w:val="00B1734D"/>
    <w:rsid w:val="00B1780B"/>
    <w:rsid w:val="00B17E35"/>
    <w:rsid w:val="00B215B7"/>
    <w:rsid w:val="00B242B1"/>
    <w:rsid w:val="00B24BE4"/>
    <w:rsid w:val="00B251BC"/>
    <w:rsid w:val="00B25394"/>
    <w:rsid w:val="00B25B2A"/>
    <w:rsid w:val="00B27086"/>
    <w:rsid w:val="00B2762E"/>
    <w:rsid w:val="00B30892"/>
    <w:rsid w:val="00B31022"/>
    <w:rsid w:val="00B318FF"/>
    <w:rsid w:val="00B35BD8"/>
    <w:rsid w:val="00B4202C"/>
    <w:rsid w:val="00B42DBD"/>
    <w:rsid w:val="00B43243"/>
    <w:rsid w:val="00B43A97"/>
    <w:rsid w:val="00B4427B"/>
    <w:rsid w:val="00B443CE"/>
    <w:rsid w:val="00B44B14"/>
    <w:rsid w:val="00B46419"/>
    <w:rsid w:val="00B46579"/>
    <w:rsid w:val="00B47728"/>
    <w:rsid w:val="00B501FB"/>
    <w:rsid w:val="00B507BE"/>
    <w:rsid w:val="00B5191F"/>
    <w:rsid w:val="00B52FA3"/>
    <w:rsid w:val="00B54727"/>
    <w:rsid w:val="00B54D61"/>
    <w:rsid w:val="00B5559E"/>
    <w:rsid w:val="00B5569F"/>
    <w:rsid w:val="00B61597"/>
    <w:rsid w:val="00B61C48"/>
    <w:rsid w:val="00B61CE1"/>
    <w:rsid w:val="00B61EF8"/>
    <w:rsid w:val="00B63E1F"/>
    <w:rsid w:val="00B643A4"/>
    <w:rsid w:val="00B64E95"/>
    <w:rsid w:val="00B65E5A"/>
    <w:rsid w:val="00B667C3"/>
    <w:rsid w:val="00B70279"/>
    <w:rsid w:val="00B70596"/>
    <w:rsid w:val="00B707A9"/>
    <w:rsid w:val="00B70BB4"/>
    <w:rsid w:val="00B7286E"/>
    <w:rsid w:val="00B737F9"/>
    <w:rsid w:val="00B7393C"/>
    <w:rsid w:val="00B7521C"/>
    <w:rsid w:val="00B77366"/>
    <w:rsid w:val="00B77A4F"/>
    <w:rsid w:val="00B814B7"/>
    <w:rsid w:val="00B84D0E"/>
    <w:rsid w:val="00B85FBC"/>
    <w:rsid w:val="00B86785"/>
    <w:rsid w:val="00B86E90"/>
    <w:rsid w:val="00B873E0"/>
    <w:rsid w:val="00B87F4C"/>
    <w:rsid w:val="00B9003C"/>
    <w:rsid w:val="00B9134A"/>
    <w:rsid w:val="00B91CC4"/>
    <w:rsid w:val="00B92281"/>
    <w:rsid w:val="00B92E1F"/>
    <w:rsid w:val="00B93118"/>
    <w:rsid w:val="00B93274"/>
    <w:rsid w:val="00B9344D"/>
    <w:rsid w:val="00B934C4"/>
    <w:rsid w:val="00B94F5B"/>
    <w:rsid w:val="00B95291"/>
    <w:rsid w:val="00B9767B"/>
    <w:rsid w:val="00BA02AD"/>
    <w:rsid w:val="00BA0EDB"/>
    <w:rsid w:val="00BA47B2"/>
    <w:rsid w:val="00BA64FC"/>
    <w:rsid w:val="00BB0D15"/>
    <w:rsid w:val="00BB2310"/>
    <w:rsid w:val="00BB4D62"/>
    <w:rsid w:val="00BB5F7D"/>
    <w:rsid w:val="00BB6029"/>
    <w:rsid w:val="00BB6052"/>
    <w:rsid w:val="00BC400E"/>
    <w:rsid w:val="00BC436D"/>
    <w:rsid w:val="00BC70C5"/>
    <w:rsid w:val="00BC7E2C"/>
    <w:rsid w:val="00BD04FD"/>
    <w:rsid w:val="00BD1ADE"/>
    <w:rsid w:val="00BD271E"/>
    <w:rsid w:val="00BD353A"/>
    <w:rsid w:val="00BD4778"/>
    <w:rsid w:val="00BD581C"/>
    <w:rsid w:val="00BD5FD3"/>
    <w:rsid w:val="00BE0059"/>
    <w:rsid w:val="00BE267A"/>
    <w:rsid w:val="00BE31DF"/>
    <w:rsid w:val="00BE3CCE"/>
    <w:rsid w:val="00BE4F34"/>
    <w:rsid w:val="00BE5759"/>
    <w:rsid w:val="00BE6C47"/>
    <w:rsid w:val="00BE7CD7"/>
    <w:rsid w:val="00BF053E"/>
    <w:rsid w:val="00BF0911"/>
    <w:rsid w:val="00BF227E"/>
    <w:rsid w:val="00BF24CB"/>
    <w:rsid w:val="00BF77C3"/>
    <w:rsid w:val="00BF7939"/>
    <w:rsid w:val="00C00534"/>
    <w:rsid w:val="00C0083D"/>
    <w:rsid w:val="00C0228C"/>
    <w:rsid w:val="00C02468"/>
    <w:rsid w:val="00C034C6"/>
    <w:rsid w:val="00C04962"/>
    <w:rsid w:val="00C04DA7"/>
    <w:rsid w:val="00C071A0"/>
    <w:rsid w:val="00C072BB"/>
    <w:rsid w:val="00C072FC"/>
    <w:rsid w:val="00C10351"/>
    <w:rsid w:val="00C10DE3"/>
    <w:rsid w:val="00C11435"/>
    <w:rsid w:val="00C142A1"/>
    <w:rsid w:val="00C14432"/>
    <w:rsid w:val="00C170C4"/>
    <w:rsid w:val="00C17A7D"/>
    <w:rsid w:val="00C17DF4"/>
    <w:rsid w:val="00C20108"/>
    <w:rsid w:val="00C22EE6"/>
    <w:rsid w:val="00C2323B"/>
    <w:rsid w:val="00C2717D"/>
    <w:rsid w:val="00C300E6"/>
    <w:rsid w:val="00C3226E"/>
    <w:rsid w:val="00C34512"/>
    <w:rsid w:val="00C349FF"/>
    <w:rsid w:val="00C36B81"/>
    <w:rsid w:val="00C37A1B"/>
    <w:rsid w:val="00C37FA4"/>
    <w:rsid w:val="00C415F7"/>
    <w:rsid w:val="00C41EF4"/>
    <w:rsid w:val="00C424BE"/>
    <w:rsid w:val="00C429EC"/>
    <w:rsid w:val="00C43031"/>
    <w:rsid w:val="00C434C4"/>
    <w:rsid w:val="00C43B20"/>
    <w:rsid w:val="00C44EF4"/>
    <w:rsid w:val="00C45E88"/>
    <w:rsid w:val="00C47C09"/>
    <w:rsid w:val="00C50D21"/>
    <w:rsid w:val="00C51010"/>
    <w:rsid w:val="00C523AF"/>
    <w:rsid w:val="00C52975"/>
    <w:rsid w:val="00C52D2A"/>
    <w:rsid w:val="00C53BBC"/>
    <w:rsid w:val="00C54964"/>
    <w:rsid w:val="00C55730"/>
    <w:rsid w:val="00C56410"/>
    <w:rsid w:val="00C56FE0"/>
    <w:rsid w:val="00C64163"/>
    <w:rsid w:val="00C64A18"/>
    <w:rsid w:val="00C65D7B"/>
    <w:rsid w:val="00C65E97"/>
    <w:rsid w:val="00C65EE2"/>
    <w:rsid w:val="00C66036"/>
    <w:rsid w:val="00C66549"/>
    <w:rsid w:val="00C66B36"/>
    <w:rsid w:val="00C66C42"/>
    <w:rsid w:val="00C6767A"/>
    <w:rsid w:val="00C71129"/>
    <w:rsid w:val="00C73002"/>
    <w:rsid w:val="00C73611"/>
    <w:rsid w:val="00C756F3"/>
    <w:rsid w:val="00C80ADF"/>
    <w:rsid w:val="00C810C6"/>
    <w:rsid w:val="00C84F6C"/>
    <w:rsid w:val="00C86BF6"/>
    <w:rsid w:val="00C90364"/>
    <w:rsid w:val="00C92948"/>
    <w:rsid w:val="00C9473E"/>
    <w:rsid w:val="00C957FD"/>
    <w:rsid w:val="00C95DC9"/>
    <w:rsid w:val="00C9653F"/>
    <w:rsid w:val="00C967AB"/>
    <w:rsid w:val="00C96EED"/>
    <w:rsid w:val="00C97302"/>
    <w:rsid w:val="00C97307"/>
    <w:rsid w:val="00C97957"/>
    <w:rsid w:val="00CA12EC"/>
    <w:rsid w:val="00CA2D06"/>
    <w:rsid w:val="00CA43AC"/>
    <w:rsid w:val="00CA5631"/>
    <w:rsid w:val="00CA5AE1"/>
    <w:rsid w:val="00CA657A"/>
    <w:rsid w:val="00CA6E42"/>
    <w:rsid w:val="00CA7B1D"/>
    <w:rsid w:val="00CB008B"/>
    <w:rsid w:val="00CB6D9C"/>
    <w:rsid w:val="00CC2074"/>
    <w:rsid w:val="00CC2930"/>
    <w:rsid w:val="00CC552D"/>
    <w:rsid w:val="00CC583B"/>
    <w:rsid w:val="00CC5E4A"/>
    <w:rsid w:val="00CC67C2"/>
    <w:rsid w:val="00CD0231"/>
    <w:rsid w:val="00CD02EE"/>
    <w:rsid w:val="00CD037A"/>
    <w:rsid w:val="00CD154F"/>
    <w:rsid w:val="00CD1A92"/>
    <w:rsid w:val="00CD2FA5"/>
    <w:rsid w:val="00CD3416"/>
    <w:rsid w:val="00CD514B"/>
    <w:rsid w:val="00CD5DA6"/>
    <w:rsid w:val="00CD66C8"/>
    <w:rsid w:val="00CD7162"/>
    <w:rsid w:val="00CE27A4"/>
    <w:rsid w:val="00CE2932"/>
    <w:rsid w:val="00CE2BCA"/>
    <w:rsid w:val="00CE2E65"/>
    <w:rsid w:val="00CE43D7"/>
    <w:rsid w:val="00CE4784"/>
    <w:rsid w:val="00CE5680"/>
    <w:rsid w:val="00CE56B6"/>
    <w:rsid w:val="00CE7022"/>
    <w:rsid w:val="00CF10D0"/>
    <w:rsid w:val="00CF1D02"/>
    <w:rsid w:val="00CF31E1"/>
    <w:rsid w:val="00CF430C"/>
    <w:rsid w:val="00CF601A"/>
    <w:rsid w:val="00CF687F"/>
    <w:rsid w:val="00D00253"/>
    <w:rsid w:val="00D013CE"/>
    <w:rsid w:val="00D019F5"/>
    <w:rsid w:val="00D0226B"/>
    <w:rsid w:val="00D02577"/>
    <w:rsid w:val="00D05DD0"/>
    <w:rsid w:val="00D06D22"/>
    <w:rsid w:val="00D0713D"/>
    <w:rsid w:val="00D11DA2"/>
    <w:rsid w:val="00D15A64"/>
    <w:rsid w:val="00D15B47"/>
    <w:rsid w:val="00D169FB"/>
    <w:rsid w:val="00D178DC"/>
    <w:rsid w:val="00D2007A"/>
    <w:rsid w:val="00D2081A"/>
    <w:rsid w:val="00D235DF"/>
    <w:rsid w:val="00D23BA6"/>
    <w:rsid w:val="00D23F2B"/>
    <w:rsid w:val="00D24214"/>
    <w:rsid w:val="00D2476B"/>
    <w:rsid w:val="00D25006"/>
    <w:rsid w:val="00D315ED"/>
    <w:rsid w:val="00D33ADC"/>
    <w:rsid w:val="00D34080"/>
    <w:rsid w:val="00D3552E"/>
    <w:rsid w:val="00D361EE"/>
    <w:rsid w:val="00D4031C"/>
    <w:rsid w:val="00D41A16"/>
    <w:rsid w:val="00D42068"/>
    <w:rsid w:val="00D420E9"/>
    <w:rsid w:val="00D4300B"/>
    <w:rsid w:val="00D43320"/>
    <w:rsid w:val="00D435F0"/>
    <w:rsid w:val="00D437EB"/>
    <w:rsid w:val="00D43819"/>
    <w:rsid w:val="00D439D7"/>
    <w:rsid w:val="00D460B2"/>
    <w:rsid w:val="00D4646F"/>
    <w:rsid w:val="00D4682C"/>
    <w:rsid w:val="00D50FD3"/>
    <w:rsid w:val="00D5100C"/>
    <w:rsid w:val="00D5281A"/>
    <w:rsid w:val="00D5407D"/>
    <w:rsid w:val="00D54F29"/>
    <w:rsid w:val="00D551A1"/>
    <w:rsid w:val="00D563DE"/>
    <w:rsid w:val="00D6011B"/>
    <w:rsid w:val="00D61194"/>
    <w:rsid w:val="00D64130"/>
    <w:rsid w:val="00D65255"/>
    <w:rsid w:val="00D65334"/>
    <w:rsid w:val="00D66904"/>
    <w:rsid w:val="00D67DDD"/>
    <w:rsid w:val="00D718D2"/>
    <w:rsid w:val="00D7440E"/>
    <w:rsid w:val="00D74592"/>
    <w:rsid w:val="00D74B17"/>
    <w:rsid w:val="00D75676"/>
    <w:rsid w:val="00D77E99"/>
    <w:rsid w:val="00D80413"/>
    <w:rsid w:val="00D80A6B"/>
    <w:rsid w:val="00D86785"/>
    <w:rsid w:val="00D86FBD"/>
    <w:rsid w:val="00D92F58"/>
    <w:rsid w:val="00D9364D"/>
    <w:rsid w:val="00D93C34"/>
    <w:rsid w:val="00D94399"/>
    <w:rsid w:val="00D97CB2"/>
    <w:rsid w:val="00DA0AD5"/>
    <w:rsid w:val="00DA0E4E"/>
    <w:rsid w:val="00DA21E8"/>
    <w:rsid w:val="00DA286E"/>
    <w:rsid w:val="00DA36E1"/>
    <w:rsid w:val="00DA4B4C"/>
    <w:rsid w:val="00DA50E6"/>
    <w:rsid w:val="00DA59ED"/>
    <w:rsid w:val="00DA5AED"/>
    <w:rsid w:val="00DA646B"/>
    <w:rsid w:val="00DB06D9"/>
    <w:rsid w:val="00DB2383"/>
    <w:rsid w:val="00DB2A23"/>
    <w:rsid w:val="00DB2BE0"/>
    <w:rsid w:val="00DB43E2"/>
    <w:rsid w:val="00DB47BF"/>
    <w:rsid w:val="00DB6251"/>
    <w:rsid w:val="00DC0585"/>
    <w:rsid w:val="00DC138D"/>
    <w:rsid w:val="00DC39DC"/>
    <w:rsid w:val="00DC4A90"/>
    <w:rsid w:val="00DC4AE6"/>
    <w:rsid w:val="00DC54E5"/>
    <w:rsid w:val="00DC57C0"/>
    <w:rsid w:val="00DC705E"/>
    <w:rsid w:val="00DD12EB"/>
    <w:rsid w:val="00DD3A3A"/>
    <w:rsid w:val="00DD40FD"/>
    <w:rsid w:val="00DD4AE6"/>
    <w:rsid w:val="00DD554E"/>
    <w:rsid w:val="00DD5CE3"/>
    <w:rsid w:val="00DD6A00"/>
    <w:rsid w:val="00DD762F"/>
    <w:rsid w:val="00DD7D89"/>
    <w:rsid w:val="00DD7FFD"/>
    <w:rsid w:val="00DE2350"/>
    <w:rsid w:val="00DE3130"/>
    <w:rsid w:val="00DE4A36"/>
    <w:rsid w:val="00DE5B93"/>
    <w:rsid w:val="00DE7F0E"/>
    <w:rsid w:val="00DF0241"/>
    <w:rsid w:val="00DF2AF6"/>
    <w:rsid w:val="00DF318F"/>
    <w:rsid w:val="00DF319B"/>
    <w:rsid w:val="00DF45C1"/>
    <w:rsid w:val="00DF5D5D"/>
    <w:rsid w:val="00DF6BFC"/>
    <w:rsid w:val="00DF6CF1"/>
    <w:rsid w:val="00DF7CE9"/>
    <w:rsid w:val="00DF7D00"/>
    <w:rsid w:val="00E0189D"/>
    <w:rsid w:val="00E02042"/>
    <w:rsid w:val="00E02B63"/>
    <w:rsid w:val="00E03724"/>
    <w:rsid w:val="00E04297"/>
    <w:rsid w:val="00E072CC"/>
    <w:rsid w:val="00E07E7F"/>
    <w:rsid w:val="00E1002B"/>
    <w:rsid w:val="00E101FD"/>
    <w:rsid w:val="00E11CC0"/>
    <w:rsid w:val="00E11D32"/>
    <w:rsid w:val="00E11E9C"/>
    <w:rsid w:val="00E151AD"/>
    <w:rsid w:val="00E16596"/>
    <w:rsid w:val="00E1674B"/>
    <w:rsid w:val="00E2152F"/>
    <w:rsid w:val="00E3015F"/>
    <w:rsid w:val="00E3258F"/>
    <w:rsid w:val="00E32759"/>
    <w:rsid w:val="00E327CD"/>
    <w:rsid w:val="00E364E8"/>
    <w:rsid w:val="00E36E03"/>
    <w:rsid w:val="00E37ECA"/>
    <w:rsid w:val="00E37F76"/>
    <w:rsid w:val="00E410EF"/>
    <w:rsid w:val="00E4114B"/>
    <w:rsid w:val="00E426D6"/>
    <w:rsid w:val="00E442D5"/>
    <w:rsid w:val="00E4642A"/>
    <w:rsid w:val="00E52D4F"/>
    <w:rsid w:val="00E52FDB"/>
    <w:rsid w:val="00E53942"/>
    <w:rsid w:val="00E53E88"/>
    <w:rsid w:val="00E55E93"/>
    <w:rsid w:val="00E567ED"/>
    <w:rsid w:val="00E60245"/>
    <w:rsid w:val="00E61037"/>
    <w:rsid w:val="00E62287"/>
    <w:rsid w:val="00E62F75"/>
    <w:rsid w:val="00E6337C"/>
    <w:rsid w:val="00E67C84"/>
    <w:rsid w:val="00E70E61"/>
    <w:rsid w:val="00E75334"/>
    <w:rsid w:val="00E7575D"/>
    <w:rsid w:val="00E7599C"/>
    <w:rsid w:val="00E773E2"/>
    <w:rsid w:val="00E8064B"/>
    <w:rsid w:val="00E823D4"/>
    <w:rsid w:val="00E82FCD"/>
    <w:rsid w:val="00E833F7"/>
    <w:rsid w:val="00E842E0"/>
    <w:rsid w:val="00E853BC"/>
    <w:rsid w:val="00E86C45"/>
    <w:rsid w:val="00E91314"/>
    <w:rsid w:val="00E9252D"/>
    <w:rsid w:val="00E929E2"/>
    <w:rsid w:val="00E936F2"/>
    <w:rsid w:val="00E94463"/>
    <w:rsid w:val="00E9525D"/>
    <w:rsid w:val="00E95803"/>
    <w:rsid w:val="00E96DD0"/>
    <w:rsid w:val="00EA146E"/>
    <w:rsid w:val="00EA2DB8"/>
    <w:rsid w:val="00EA475F"/>
    <w:rsid w:val="00EA4ED3"/>
    <w:rsid w:val="00EA7370"/>
    <w:rsid w:val="00EA7647"/>
    <w:rsid w:val="00EB0F1B"/>
    <w:rsid w:val="00EB1914"/>
    <w:rsid w:val="00EB3382"/>
    <w:rsid w:val="00EB4F33"/>
    <w:rsid w:val="00EB7DD2"/>
    <w:rsid w:val="00EB7F75"/>
    <w:rsid w:val="00EC0172"/>
    <w:rsid w:val="00EC04C1"/>
    <w:rsid w:val="00EC06C5"/>
    <w:rsid w:val="00EC0E49"/>
    <w:rsid w:val="00EC3F51"/>
    <w:rsid w:val="00EC50BC"/>
    <w:rsid w:val="00EC57CD"/>
    <w:rsid w:val="00EC6B02"/>
    <w:rsid w:val="00ED08D1"/>
    <w:rsid w:val="00ED1C5F"/>
    <w:rsid w:val="00ED2188"/>
    <w:rsid w:val="00ED239B"/>
    <w:rsid w:val="00ED4807"/>
    <w:rsid w:val="00ED6012"/>
    <w:rsid w:val="00ED67A4"/>
    <w:rsid w:val="00ED6CE6"/>
    <w:rsid w:val="00ED704D"/>
    <w:rsid w:val="00ED7C2A"/>
    <w:rsid w:val="00EE019A"/>
    <w:rsid w:val="00EE1A0A"/>
    <w:rsid w:val="00EE2F05"/>
    <w:rsid w:val="00EE4914"/>
    <w:rsid w:val="00EE7207"/>
    <w:rsid w:val="00EE7600"/>
    <w:rsid w:val="00EF0070"/>
    <w:rsid w:val="00EF013A"/>
    <w:rsid w:val="00EF3B4F"/>
    <w:rsid w:val="00EF4F09"/>
    <w:rsid w:val="00EF55C9"/>
    <w:rsid w:val="00EF72A9"/>
    <w:rsid w:val="00EF7BBB"/>
    <w:rsid w:val="00F00181"/>
    <w:rsid w:val="00F01937"/>
    <w:rsid w:val="00F030FC"/>
    <w:rsid w:val="00F03402"/>
    <w:rsid w:val="00F03E88"/>
    <w:rsid w:val="00F03EC8"/>
    <w:rsid w:val="00F04871"/>
    <w:rsid w:val="00F05651"/>
    <w:rsid w:val="00F07FC2"/>
    <w:rsid w:val="00F1193C"/>
    <w:rsid w:val="00F11F1B"/>
    <w:rsid w:val="00F12C5D"/>
    <w:rsid w:val="00F140D4"/>
    <w:rsid w:val="00F15246"/>
    <w:rsid w:val="00F158D1"/>
    <w:rsid w:val="00F166F0"/>
    <w:rsid w:val="00F179F2"/>
    <w:rsid w:val="00F20F08"/>
    <w:rsid w:val="00F244E1"/>
    <w:rsid w:val="00F3103E"/>
    <w:rsid w:val="00F33618"/>
    <w:rsid w:val="00F37FA5"/>
    <w:rsid w:val="00F4684C"/>
    <w:rsid w:val="00F46A62"/>
    <w:rsid w:val="00F46A79"/>
    <w:rsid w:val="00F51604"/>
    <w:rsid w:val="00F51B2A"/>
    <w:rsid w:val="00F51C8B"/>
    <w:rsid w:val="00F521C3"/>
    <w:rsid w:val="00F52E8F"/>
    <w:rsid w:val="00F55F47"/>
    <w:rsid w:val="00F57D64"/>
    <w:rsid w:val="00F57E38"/>
    <w:rsid w:val="00F57F83"/>
    <w:rsid w:val="00F607D2"/>
    <w:rsid w:val="00F60D4B"/>
    <w:rsid w:val="00F633F8"/>
    <w:rsid w:val="00F63AA0"/>
    <w:rsid w:val="00F65558"/>
    <w:rsid w:val="00F6567A"/>
    <w:rsid w:val="00F6615F"/>
    <w:rsid w:val="00F66578"/>
    <w:rsid w:val="00F6795A"/>
    <w:rsid w:val="00F702B2"/>
    <w:rsid w:val="00F70C0B"/>
    <w:rsid w:val="00F71302"/>
    <w:rsid w:val="00F721DF"/>
    <w:rsid w:val="00F730CA"/>
    <w:rsid w:val="00F734E5"/>
    <w:rsid w:val="00F746EC"/>
    <w:rsid w:val="00F770C5"/>
    <w:rsid w:val="00F8101B"/>
    <w:rsid w:val="00F81D5C"/>
    <w:rsid w:val="00F81D99"/>
    <w:rsid w:val="00F83832"/>
    <w:rsid w:val="00F83FA6"/>
    <w:rsid w:val="00F86B3C"/>
    <w:rsid w:val="00F90259"/>
    <w:rsid w:val="00F910CB"/>
    <w:rsid w:val="00F91F9C"/>
    <w:rsid w:val="00F93BFC"/>
    <w:rsid w:val="00F94FC3"/>
    <w:rsid w:val="00F953CC"/>
    <w:rsid w:val="00F96379"/>
    <w:rsid w:val="00F96D77"/>
    <w:rsid w:val="00F9710F"/>
    <w:rsid w:val="00FA129E"/>
    <w:rsid w:val="00FA1D19"/>
    <w:rsid w:val="00FA20C6"/>
    <w:rsid w:val="00FA520F"/>
    <w:rsid w:val="00FA5E11"/>
    <w:rsid w:val="00FA6460"/>
    <w:rsid w:val="00FB0F5E"/>
    <w:rsid w:val="00FB0F6C"/>
    <w:rsid w:val="00FB20AF"/>
    <w:rsid w:val="00FB3F0D"/>
    <w:rsid w:val="00FB7A76"/>
    <w:rsid w:val="00FC0234"/>
    <w:rsid w:val="00FC2A66"/>
    <w:rsid w:val="00FC3752"/>
    <w:rsid w:val="00FC3B8F"/>
    <w:rsid w:val="00FC3F0E"/>
    <w:rsid w:val="00FC4E97"/>
    <w:rsid w:val="00FC503B"/>
    <w:rsid w:val="00FC5228"/>
    <w:rsid w:val="00FC5D54"/>
    <w:rsid w:val="00FC67ED"/>
    <w:rsid w:val="00FC726B"/>
    <w:rsid w:val="00FD032A"/>
    <w:rsid w:val="00FD1A91"/>
    <w:rsid w:val="00FD212F"/>
    <w:rsid w:val="00FD30B6"/>
    <w:rsid w:val="00FD4D03"/>
    <w:rsid w:val="00FD5E58"/>
    <w:rsid w:val="00FD6A85"/>
    <w:rsid w:val="00FD6E67"/>
    <w:rsid w:val="00FD7B70"/>
    <w:rsid w:val="00FD7FFD"/>
    <w:rsid w:val="00FE0A76"/>
    <w:rsid w:val="00FE0E50"/>
    <w:rsid w:val="00FE2DFF"/>
    <w:rsid w:val="00FE341C"/>
    <w:rsid w:val="00FE565D"/>
    <w:rsid w:val="00FE57C1"/>
    <w:rsid w:val="00FE7B88"/>
    <w:rsid w:val="00FF0694"/>
    <w:rsid w:val="00FF203D"/>
    <w:rsid w:val="00FF319B"/>
    <w:rsid w:val="00FF3E76"/>
    <w:rsid w:val="00FF537D"/>
    <w:rsid w:val="00FF5B24"/>
    <w:rsid w:val="00FF76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73"/>
  </w:style>
  <w:style w:type="paragraph" w:styleId="Heading2">
    <w:name w:val="heading 2"/>
    <w:basedOn w:val="Normal"/>
    <w:link w:val="Heading2Char"/>
    <w:uiPriority w:val="9"/>
    <w:qFormat/>
    <w:rsid w:val="00953657"/>
    <w:pPr>
      <w:spacing w:before="100" w:beforeAutospacing="1" w:after="100" w:afterAutospacing="1"/>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953657"/>
    <w:pPr>
      <w:spacing w:before="100" w:beforeAutospacing="1" w:after="100" w:afterAutospacing="1"/>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C0083D"/>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C5F"/>
    <w:pPr>
      <w:ind w:left="720"/>
      <w:contextualSpacing/>
    </w:pPr>
  </w:style>
  <w:style w:type="character" w:styleId="Hyperlink">
    <w:name w:val="Hyperlink"/>
    <w:basedOn w:val="DefaultParagraphFont"/>
    <w:uiPriority w:val="99"/>
    <w:unhideWhenUsed/>
    <w:rsid w:val="00802C5F"/>
    <w:rPr>
      <w:color w:val="0563C1" w:themeColor="hyperlink"/>
      <w:u w:val="single"/>
    </w:rPr>
  </w:style>
  <w:style w:type="character" w:customStyle="1" w:styleId="UnresolvedMention">
    <w:name w:val="Unresolved Mention"/>
    <w:basedOn w:val="DefaultParagraphFont"/>
    <w:uiPriority w:val="99"/>
    <w:semiHidden/>
    <w:unhideWhenUsed/>
    <w:rsid w:val="00802C5F"/>
    <w:rPr>
      <w:color w:val="605E5C"/>
      <w:shd w:val="clear" w:color="auto" w:fill="E1DFDD"/>
    </w:rPr>
  </w:style>
  <w:style w:type="paragraph" w:styleId="NormalWeb">
    <w:name w:val="Normal (Web)"/>
    <w:basedOn w:val="Normal"/>
    <w:uiPriority w:val="99"/>
    <w:unhideWhenUsed/>
    <w:rsid w:val="00A31939"/>
    <w:pPr>
      <w:spacing w:before="100" w:beforeAutospacing="1" w:after="100" w:afterAutospacing="1"/>
    </w:pPr>
    <w:rPr>
      <w:rFonts w:ascii="Times New Roman" w:eastAsia="Times New Roman" w:hAnsi="Times New Roman" w:cs="Times New Roman"/>
      <w:lang w:eastAsia="es-ES_tradnl"/>
    </w:rPr>
  </w:style>
  <w:style w:type="character" w:customStyle="1" w:styleId="Heading2Char">
    <w:name w:val="Heading 2 Char"/>
    <w:basedOn w:val="DefaultParagraphFont"/>
    <w:link w:val="Heading2"/>
    <w:uiPriority w:val="9"/>
    <w:rsid w:val="00953657"/>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953657"/>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953657"/>
    <w:rPr>
      <w:i/>
      <w:iCs/>
    </w:rPr>
  </w:style>
  <w:style w:type="character" w:customStyle="1" w:styleId="hgkelc">
    <w:name w:val="hgkelc"/>
    <w:basedOn w:val="DefaultParagraphFont"/>
    <w:rsid w:val="007547A9"/>
  </w:style>
  <w:style w:type="character" w:styleId="Strong">
    <w:name w:val="Strong"/>
    <w:basedOn w:val="DefaultParagraphFont"/>
    <w:uiPriority w:val="22"/>
    <w:qFormat/>
    <w:rsid w:val="00325655"/>
    <w:rPr>
      <w:b/>
      <w:bCs/>
    </w:rPr>
  </w:style>
  <w:style w:type="paragraph" w:customStyle="1" w:styleId="topic-paragraph">
    <w:name w:val="topic-paragraph"/>
    <w:basedOn w:val="Normal"/>
    <w:rsid w:val="003670B4"/>
    <w:pPr>
      <w:spacing w:before="100" w:beforeAutospacing="1" w:after="100" w:afterAutospacing="1"/>
    </w:pPr>
    <w:rPr>
      <w:rFonts w:ascii="Times New Roman" w:eastAsia="Times New Roman" w:hAnsi="Times New Roman" w:cs="Times New Roman"/>
      <w:lang w:val="en-US"/>
    </w:rPr>
  </w:style>
  <w:style w:type="character" w:customStyle="1" w:styleId="acopre">
    <w:name w:val="acopre"/>
    <w:basedOn w:val="DefaultParagraphFont"/>
    <w:rsid w:val="009A6424"/>
  </w:style>
  <w:style w:type="character" w:customStyle="1" w:styleId="f">
    <w:name w:val="f"/>
    <w:basedOn w:val="DefaultParagraphFont"/>
    <w:rsid w:val="009A6424"/>
  </w:style>
  <w:style w:type="character" w:customStyle="1" w:styleId="glossary-link">
    <w:name w:val="glossary-link"/>
    <w:basedOn w:val="DefaultParagraphFont"/>
    <w:rsid w:val="000B0890"/>
  </w:style>
  <w:style w:type="paragraph" w:styleId="Header">
    <w:name w:val="header"/>
    <w:basedOn w:val="Normal"/>
    <w:link w:val="HeaderChar"/>
    <w:uiPriority w:val="99"/>
    <w:unhideWhenUsed/>
    <w:rsid w:val="0034521F"/>
    <w:pPr>
      <w:tabs>
        <w:tab w:val="center" w:pos="4680"/>
        <w:tab w:val="right" w:pos="9360"/>
      </w:tabs>
    </w:pPr>
  </w:style>
  <w:style w:type="character" w:customStyle="1" w:styleId="HeaderChar">
    <w:name w:val="Header Char"/>
    <w:basedOn w:val="DefaultParagraphFont"/>
    <w:link w:val="Header"/>
    <w:uiPriority w:val="99"/>
    <w:rsid w:val="0034521F"/>
  </w:style>
  <w:style w:type="paragraph" w:styleId="Footer">
    <w:name w:val="footer"/>
    <w:basedOn w:val="Normal"/>
    <w:link w:val="FooterChar"/>
    <w:uiPriority w:val="99"/>
    <w:semiHidden/>
    <w:unhideWhenUsed/>
    <w:rsid w:val="0034521F"/>
    <w:pPr>
      <w:tabs>
        <w:tab w:val="center" w:pos="4680"/>
        <w:tab w:val="right" w:pos="9360"/>
      </w:tabs>
    </w:pPr>
  </w:style>
  <w:style w:type="character" w:customStyle="1" w:styleId="FooterChar">
    <w:name w:val="Footer Char"/>
    <w:basedOn w:val="DefaultParagraphFont"/>
    <w:link w:val="Footer"/>
    <w:uiPriority w:val="99"/>
    <w:semiHidden/>
    <w:rsid w:val="0034521F"/>
  </w:style>
  <w:style w:type="character" w:customStyle="1" w:styleId="c-bibliographic-informationvalue">
    <w:name w:val="c-bibliographic-information__value"/>
    <w:basedOn w:val="DefaultParagraphFont"/>
    <w:rsid w:val="00A81DBA"/>
  </w:style>
  <w:style w:type="paragraph" w:customStyle="1" w:styleId="c-bibliographic-informationcitation">
    <w:name w:val="c-bibliographic-information__citation"/>
    <w:basedOn w:val="Normal"/>
    <w:rsid w:val="00A45C45"/>
    <w:pPr>
      <w:spacing w:before="100" w:beforeAutospacing="1" w:after="100" w:afterAutospacing="1"/>
    </w:pPr>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rsid w:val="00C0083D"/>
    <w:rPr>
      <w:rFonts w:asciiTheme="majorHAnsi" w:eastAsiaTheme="majorEastAsia" w:hAnsiTheme="majorHAnsi" w:cstheme="majorBidi"/>
      <w:b/>
      <w:bCs/>
      <w:i/>
      <w:iCs/>
      <w:color w:val="4472C4" w:themeColor="accent1"/>
    </w:rPr>
  </w:style>
  <w:style w:type="character" w:customStyle="1" w:styleId="kx21rb">
    <w:name w:val="kx21rb"/>
    <w:basedOn w:val="DefaultParagraphFont"/>
    <w:rsid w:val="00C36B81"/>
  </w:style>
  <w:style w:type="table" w:styleId="TableGrid">
    <w:name w:val="Table Grid"/>
    <w:basedOn w:val="TableNormal"/>
    <w:uiPriority w:val="39"/>
    <w:rsid w:val="00B934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mp">
    <w:name w:val="comp"/>
    <w:basedOn w:val="Normal"/>
    <w:rsid w:val="00F33618"/>
    <w:pPr>
      <w:spacing w:before="100" w:beforeAutospacing="1" w:after="100" w:afterAutospacing="1"/>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36087D"/>
    <w:rPr>
      <w:rFonts w:ascii="Tahoma" w:hAnsi="Tahoma" w:cs="Tahoma"/>
      <w:sz w:val="16"/>
      <w:szCs w:val="16"/>
    </w:rPr>
  </w:style>
  <w:style w:type="character" w:customStyle="1" w:styleId="BalloonTextChar">
    <w:name w:val="Balloon Text Char"/>
    <w:basedOn w:val="DefaultParagraphFont"/>
    <w:link w:val="BalloonText"/>
    <w:uiPriority w:val="99"/>
    <w:semiHidden/>
    <w:rsid w:val="0036087D"/>
    <w:rPr>
      <w:rFonts w:ascii="Tahoma" w:hAnsi="Tahoma" w:cs="Tahoma"/>
      <w:sz w:val="16"/>
      <w:szCs w:val="16"/>
    </w:rPr>
  </w:style>
  <w:style w:type="paragraph" w:customStyle="1" w:styleId="p">
    <w:name w:val="p"/>
    <w:basedOn w:val="Normal"/>
    <w:rsid w:val="00853DC2"/>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14696695">
      <w:bodyDiv w:val="1"/>
      <w:marLeft w:val="0"/>
      <w:marRight w:val="0"/>
      <w:marTop w:val="0"/>
      <w:marBottom w:val="0"/>
      <w:divBdr>
        <w:top w:val="none" w:sz="0" w:space="0" w:color="auto"/>
        <w:left w:val="none" w:sz="0" w:space="0" w:color="auto"/>
        <w:bottom w:val="none" w:sz="0" w:space="0" w:color="auto"/>
        <w:right w:val="none" w:sz="0" w:space="0" w:color="auto"/>
      </w:divBdr>
    </w:div>
    <w:div w:id="70009299">
      <w:bodyDiv w:val="1"/>
      <w:marLeft w:val="0"/>
      <w:marRight w:val="0"/>
      <w:marTop w:val="0"/>
      <w:marBottom w:val="0"/>
      <w:divBdr>
        <w:top w:val="none" w:sz="0" w:space="0" w:color="auto"/>
        <w:left w:val="none" w:sz="0" w:space="0" w:color="auto"/>
        <w:bottom w:val="none" w:sz="0" w:space="0" w:color="auto"/>
        <w:right w:val="none" w:sz="0" w:space="0" w:color="auto"/>
      </w:divBdr>
    </w:div>
    <w:div w:id="82804041">
      <w:bodyDiv w:val="1"/>
      <w:marLeft w:val="0"/>
      <w:marRight w:val="0"/>
      <w:marTop w:val="0"/>
      <w:marBottom w:val="0"/>
      <w:divBdr>
        <w:top w:val="none" w:sz="0" w:space="0" w:color="auto"/>
        <w:left w:val="none" w:sz="0" w:space="0" w:color="auto"/>
        <w:bottom w:val="none" w:sz="0" w:space="0" w:color="auto"/>
        <w:right w:val="none" w:sz="0" w:space="0" w:color="auto"/>
      </w:divBdr>
    </w:div>
    <w:div w:id="107969846">
      <w:bodyDiv w:val="1"/>
      <w:marLeft w:val="0"/>
      <w:marRight w:val="0"/>
      <w:marTop w:val="0"/>
      <w:marBottom w:val="0"/>
      <w:divBdr>
        <w:top w:val="none" w:sz="0" w:space="0" w:color="auto"/>
        <w:left w:val="none" w:sz="0" w:space="0" w:color="auto"/>
        <w:bottom w:val="none" w:sz="0" w:space="0" w:color="auto"/>
        <w:right w:val="none" w:sz="0" w:space="0" w:color="auto"/>
      </w:divBdr>
    </w:div>
    <w:div w:id="108858800">
      <w:bodyDiv w:val="1"/>
      <w:marLeft w:val="0"/>
      <w:marRight w:val="0"/>
      <w:marTop w:val="0"/>
      <w:marBottom w:val="0"/>
      <w:divBdr>
        <w:top w:val="none" w:sz="0" w:space="0" w:color="auto"/>
        <w:left w:val="none" w:sz="0" w:space="0" w:color="auto"/>
        <w:bottom w:val="none" w:sz="0" w:space="0" w:color="auto"/>
        <w:right w:val="none" w:sz="0" w:space="0" w:color="auto"/>
      </w:divBdr>
      <w:divsChild>
        <w:div w:id="169612077">
          <w:marLeft w:val="0"/>
          <w:marRight w:val="0"/>
          <w:marTop w:val="0"/>
          <w:marBottom w:val="0"/>
          <w:divBdr>
            <w:top w:val="none" w:sz="0" w:space="0" w:color="auto"/>
            <w:left w:val="none" w:sz="0" w:space="0" w:color="auto"/>
            <w:bottom w:val="none" w:sz="0" w:space="0" w:color="auto"/>
            <w:right w:val="none" w:sz="0" w:space="0" w:color="auto"/>
          </w:divBdr>
        </w:div>
      </w:divsChild>
    </w:div>
    <w:div w:id="140390251">
      <w:bodyDiv w:val="1"/>
      <w:marLeft w:val="0"/>
      <w:marRight w:val="0"/>
      <w:marTop w:val="0"/>
      <w:marBottom w:val="0"/>
      <w:divBdr>
        <w:top w:val="none" w:sz="0" w:space="0" w:color="auto"/>
        <w:left w:val="none" w:sz="0" w:space="0" w:color="auto"/>
        <w:bottom w:val="none" w:sz="0" w:space="0" w:color="auto"/>
        <w:right w:val="none" w:sz="0" w:space="0" w:color="auto"/>
      </w:divBdr>
    </w:div>
    <w:div w:id="165480669">
      <w:bodyDiv w:val="1"/>
      <w:marLeft w:val="0"/>
      <w:marRight w:val="0"/>
      <w:marTop w:val="0"/>
      <w:marBottom w:val="0"/>
      <w:divBdr>
        <w:top w:val="none" w:sz="0" w:space="0" w:color="auto"/>
        <w:left w:val="none" w:sz="0" w:space="0" w:color="auto"/>
        <w:bottom w:val="none" w:sz="0" w:space="0" w:color="auto"/>
        <w:right w:val="none" w:sz="0" w:space="0" w:color="auto"/>
      </w:divBdr>
    </w:div>
    <w:div w:id="167453423">
      <w:bodyDiv w:val="1"/>
      <w:marLeft w:val="0"/>
      <w:marRight w:val="0"/>
      <w:marTop w:val="0"/>
      <w:marBottom w:val="0"/>
      <w:divBdr>
        <w:top w:val="none" w:sz="0" w:space="0" w:color="auto"/>
        <w:left w:val="none" w:sz="0" w:space="0" w:color="auto"/>
        <w:bottom w:val="none" w:sz="0" w:space="0" w:color="auto"/>
        <w:right w:val="none" w:sz="0" w:space="0" w:color="auto"/>
      </w:divBdr>
    </w:div>
    <w:div w:id="187839346">
      <w:bodyDiv w:val="1"/>
      <w:marLeft w:val="0"/>
      <w:marRight w:val="0"/>
      <w:marTop w:val="0"/>
      <w:marBottom w:val="0"/>
      <w:divBdr>
        <w:top w:val="none" w:sz="0" w:space="0" w:color="auto"/>
        <w:left w:val="none" w:sz="0" w:space="0" w:color="auto"/>
        <w:bottom w:val="none" w:sz="0" w:space="0" w:color="auto"/>
        <w:right w:val="none" w:sz="0" w:space="0" w:color="auto"/>
      </w:divBdr>
    </w:div>
    <w:div w:id="205682489">
      <w:bodyDiv w:val="1"/>
      <w:marLeft w:val="0"/>
      <w:marRight w:val="0"/>
      <w:marTop w:val="0"/>
      <w:marBottom w:val="0"/>
      <w:divBdr>
        <w:top w:val="none" w:sz="0" w:space="0" w:color="auto"/>
        <w:left w:val="none" w:sz="0" w:space="0" w:color="auto"/>
        <w:bottom w:val="none" w:sz="0" w:space="0" w:color="auto"/>
        <w:right w:val="none" w:sz="0" w:space="0" w:color="auto"/>
      </w:divBdr>
    </w:div>
    <w:div w:id="241187477">
      <w:bodyDiv w:val="1"/>
      <w:marLeft w:val="0"/>
      <w:marRight w:val="0"/>
      <w:marTop w:val="0"/>
      <w:marBottom w:val="0"/>
      <w:divBdr>
        <w:top w:val="none" w:sz="0" w:space="0" w:color="auto"/>
        <w:left w:val="none" w:sz="0" w:space="0" w:color="auto"/>
        <w:bottom w:val="none" w:sz="0" w:space="0" w:color="auto"/>
        <w:right w:val="none" w:sz="0" w:space="0" w:color="auto"/>
      </w:divBdr>
    </w:div>
    <w:div w:id="244849624">
      <w:bodyDiv w:val="1"/>
      <w:marLeft w:val="0"/>
      <w:marRight w:val="0"/>
      <w:marTop w:val="0"/>
      <w:marBottom w:val="0"/>
      <w:divBdr>
        <w:top w:val="none" w:sz="0" w:space="0" w:color="auto"/>
        <w:left w:val="none" w:sz="0" w:space="0" w:color="auto"/>
        <w:bottom w:val="none" w:sz="0" w:space="0" w:color="auto"/>
        <w:right w:val="none" w:sz="0" w:space="0" w:color="auto"/>
      </w:divBdr>
    </w:div>
    <w:div w:id="252982122">
      <w:bodyDiv w:val="1"/>
      <w:marLeft w:val="0"/>
      <w:marRight w:val="0"/>
      <w:marTop w:val="0"/>
      <w:marBottom w:val="0"/>
      <w:divBdr>
        <w:top w:val="none" w:sz="0" w:space="0" w:color="auto"/>
        <w:left w:val="none" w:sz="0" w:space="0" w:color="auto"/>
        <w:bottom w:val="none" w:sz="0" w:space="0" w:color="auto"/>
        <w:right w:val="none" w:sz="0" w:space="0" w:color="auto"/>
      </w:divBdr>
      <w:divsChild>
        <w:div w:id="1183975310">
          <w:marLeft w:val="0"/>
          <w:marRight w:val="0"/>
          <w:marTop w:val="0"/>
          <w:marBottom w:val="0"/>
          <w:divBdr>
            <w:top w:val="none" w:sz="0" w:space="0" w:color="auto"/>
            <w:left w:val="none" w:sz="0" w:space="0" w:color="auto"/>
            <w:bottom w:val="none" w:sz="0" w:space="0" w:color="auto"/>
            <w:right w:val="none" w:sz="0" w:space="0" w:color="auto"/>
          </w:divBdr>
          <w:divsChild>
            <w:div w:id="5077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8173">
      <w:bodyDiv w:val="1"/>
      <w:marLeft w:val="0"/>
      <w:marRight w:val="0"/>
      <w:marTop w:val="0"/>
      <w:marBottom w:val="0"/>
      <w:divBdr>
        <w:top w:val="none" w:sz="0" w:space="0" w:color="auto"/>
        <w:left w:val="none" w:sz="0" w:space="0" w:color="auto"/>
        <w:bottom w:val="none" w:sz="0" w:space="0" w:color="auto"/>
        <w:right w:val="none" w:sz="0" w:space="0" w:color="auto"/>
      </w:divBdr>
      <w:divsChild>
        <w:div w:id="632249367">
          <w:marLeft w:val="0"/>
          <w:marRight w:val="0"/>
          <w:marTop w:val="0"/>
          <w:marBottom w:val="0"/>
          <w:divBdr>
            <w:top w:val="none" w:sz="0" w:space="0" w:color="auto"/>
            <w:left w:val="none" w:sz="0" w:space="0" w:color="auto"/>
            <w:bottom w:val="none" w:sz="0" w:space="0" w:color="auto"/>
            <w:right w:val="none" w:sz="0" w:space="0" w:color="auto"/>
          </w:divBdr>
        </w:div>
      </w:divsChild>
    </w:div>
    <w:div w:id="282614323">
      <w:bodyDiv w:val="1"/>
      <w:marLeft w:val="0"/>
      <w:marRight w:val="0"/>
      <w:marTop w:val="0"/>
      <w:marBottom w:val="0"/>
      <w:divBdr>
        <w:top w:val="none" w:sz="0" w:space="0" w:color="auto"/>
        <w:left w:val="none" w:sz="0" w:space="0" w:color="auto"/>
        <w:bottom w:val="none" w:sz="0" w:space="0" w:color="auto"/>
        <w:right w:val="none" w:sz="0" w:space="0" w:color="auto"/>
      </w:divBdr>
    </w:div>
    <w:div w:id="287980064">
      <w:bodyDiv w:val="1"/>
      <w:marLeft w:val="0"/>
      <w:marRight w:val="0"/>
      <w:marTop w:val="0"/>
      <w:marBottom w:val="0"/>
      <w:divBdr>
        <w:top w:val="none" w:sz="0" w:space="0" w:color="auto"/>
        <w:left w:val="none" w:sz="0" w:space="0" w:color="auto"/>
        <w:bottom w:val="none" w:sz="0" w:space="0" w:color="auto"/>
        <w:right w:val="none" w:sz="0" w:space="0" w:color="auto"/>
      </w:divBdr>
    </w:div>
    <w:div w:id="383256967">
      <w:bodyDiv w:val="1"/>
      <w:marLeft w:val="0"/>
      <w:marRight w:val="0"/>
      <w:marTop w:val="0"/>
      <w:marBottom w:val="0"/>
      <w:divBdr>
        <w:top w:val="none" w:sz="0" w:space="0" w:color="auto"/>
        <w:left w:val="none" w:sz="0" w:space="0" w:color="auto"/>
        <w:bottom w:val="none" w:sz="0" w:space="0" w:color="auto"/>
        <w:right w:val="none" w:sz="0" w:space="0" w:color="auto"/>
      </w:divBdr>
    </w:div>
    <w:div w:id="394284067">
      <w:bodyDiv w:val="1"/>
      <w:marLeft w:val="0"/>
      <w:marRight w:val="0"/>
      <w:marTop w:val="0"/>
      <w:marBottom w:val="0"/>
      <w:divBdr>
        <w:top w:val="none" w:sz="0" w:space="0" w:color="auto"/>
        <w:left w:val="none" w:sz="0" w:space="0" w:color="auto"/>
        <w:bottom w:val="none" w:sz="0" w:space="0" w:color="auto"/>
        <w:right w:val="none" w:sz="0" w:space="0" w:color="auto"/>
      </w:divBdr>
    </w:div>
    <w:div w:id="394855933">
      <w:bodyDiv w:val="1"/>
      <w:marLeft w:val="0"/>
      <w:marRight w:val="0"/>
      <w:marTop w:val="0"/>
      <w:marBottom w:val="0"/>
      <w:divBdr>
        <w:top w:val="none" w:sz="0" w:space="0" w:color="auto"/>
        <w:left w:val="none" w:sz="0" w:space="0" w:color="auto"/>
        <w:bottom w:val="none" w:sz="0" w:space="0" w:color="auto"/>
        <w:right w:val="none" w:sz="0" w:space="0" w:color="auto"/>
      </w:divBdr>
    </w:div>
    <w:div w:id="451826519">
      <w:bodyDiv w:val="1"/>
      <w:marLeft w:val="0"/>
      <w:marRight w:val="0"/>
      <w:marTop w:val="0"/>
      <w:marBottom w:val="0"/>
      <w:divBdr>
        <w:top w:val="none" w:sz="0" w:space="0" w:color="auto"/>
        <w:left w:val="none" w:sz="0" w:space="0" w:color="auto"/>
        <w:bottom w:val="none" w:sz="0" w:space="0" w:color="auto"/>
        <w:right w:val="none" w:sz="0" w:space="0" w:color="auto"/>
      </w:divBdr>
    </w:div>
    <w:div w:id="462774526">
      <w:bodyDiv w:val="1"/>
      <w:marLeft w:val="0"/>
      <w:marRight w:val="0"/>
      <w:marTop w:val="0"/>
      <w:marBottom w:val="0"/>
      <w:divBdr>
        <w:top w:val="none" w:sz="0" w:space="0" w:color="auto"/>
        <w:left w:val="none" w:sz="0" w:space="0" w:color="auto"/>
        <w:bottom w:val="none" w:sz="0" w:space="0" w:color="auto"/>
        <w:right w:val="none" w:sz="0" w:space="0" w:color="auto"/>
      </w:divBdr>
    </w:div>
    <w:div w:id="500852324">
      <w:bodyDiv w:val="1"/>
      <w:marLeft w:val="0"/>
      <w:marRight w:val="0"/>
      <w:marTop w:val="0"/>
      <w:marBottom w:val="0"/>
      <w:divBdr>
        <w:top w:val="none" w:sz="0" w:space="0" w:color="auto"/>
        <w:left w:val="none" w:sz="0" w:space="0" w:color="auto"/>
        <w:bottom w:val="none" w:sz="0" w:space="0" w:color="auto"/>
        <w:right w:val="none" w:sz="0" w:space="0" w:color="auto"/>
      </w:divBdr>
    </w:div>
    <w:div w:id="515508625">
      <w:bodyDiv w:val="1"/>
      <w:marLeft w:val="0"/>
      <w:marRight w:val="0"/>
      <w:marTop w:val="0"/>
      <w:marBottom w:val="0"/>
      <w:divBdr>
        <w:top w:val="none" w:sz="0" w:space="0" w:color="auto"/>
        <w:left w:val="none" w:sz="0" w:space="0" w:color="auto"/>
        <w:bottom w:val="none" w:sz="0" w:space="0" w:color="auto"/>
        <w:right w:val="none" w:sz="0" w:space="0" w:color="auto"/>
      </w:divBdr>
      <w:divsChild>
        <w:div w:id="1100298647">
          <w:marLeft w:val="0"/>
          <w:marRight w:val="0"/>
          <w:marTop w:val="0"/>
          <w:marBottom w:val="0"/>
          <w:divBdr>
            <w:top w:val="none" w:sz="0" w:space="0" w:color="auto"/>
            <w:left w:val="none" w:sz="0" w:space="0" w:color="auto"/>
            <w:bottom w:val="none" w:sz="0" w:space="0" w:color="auto"/>
            <w:right w:val="none" w:sz="0" w:space="0" w:color="auto"/>
          </w:divBdr>
          <w:divsChild>
            <w:div w:id="10901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9960">
      <w:bodyDiv w:val="1"/>
      <w:marLeft w:val="0"/>
      <w:marRight w:val="0"/>
      <w:marTop w:val="0"/>
      <w:marBottom w:val="0"/>
      <w:divBdr>
        <w:top w:val="none" w:sz="0" w:space="0" w:color="auto"/>
        <w:left w:val="none" w:sz="0" w:space="0" w:color="auto"/>
        <w:bottom w:val="none" w:sz="0" w:space="0" w:color="auto"/>
        <w:right w:val="none" w:sz="0" w:space="0" w:color="auto"/>
      </w:divBdr>
    </w:div>
    <w:div w:id="536360315">
      <w:bodyDiv w:val="1"/>
      <w:marLeft w:val="0"/>
      <w:marRight w:val="0"/>
      <w:marTop w:val="0"/>
      <w:marBottom w:val="0"/>
      <w:divBdr>
        <w:top w:val="none" w:sz="0" w:space="0" w:color="auto"/>
        <w:left w:val="none" w:sz="0" w:space="0" w:color="auto"/>
        <w:bottom w:val="none" w:sz="0" w:space="0" w:color="auto"/>
        <w:right w:val="none" w:sz="0" w:space="0" w:color="auto"/>
      </w:divBdr>
    </w:div>
    <w:div w:id="566763388">
      <w:bodyDiv w:val="1"/>
      <w:marLeft w:val="0"/>
      <w:marRight w:val="0"/>
      <w:marTop w:val="0"/>
      <w:marBottom w:val="0"/>
      <w:divBdr>
        <w:top w:val="none" w:sz="0" w:space="0" w:color="auto"/>
        <w:left w:val="none" w:sz="0" w:space="0" w:color="auto"/>
        <w:bottom w:val="none" w:sz="0" w:space="0" w:color="auto"/>
        <w:right w:val="none" w:sz="0" w:space="0" w:color="auto"/>
      </w:divBdr>
    </w:div>
    <w:div w:id="571083897">
      <w:bodyDiv w:val="1"/>
      <w:marLeft w:val="0"/>
      <w:marRight w:val="0"/>
      <w:marTop w:val="0"/>
      <w:marBottom w:val="0"/>
      <w:divBdr>
        <w:top w:val="none" w:sz="0" w:space="0" w:color="auto"/>
        <w:left w:val="none" w:sz="0" w:space="0" w:color="auto"/>
        <w:bottom w:val="none" w:sz="0" w:space="0" w:color="auto"/>
        <w:right w:val="none" w:sz="0" w:space="0" w:color="auto"/>
      </w:divBdr>
    </w:div>
    <w:div w:id="585267605">
      <w:bodyDiv w:val="1"/>
      <w:marLeft w:val="0"/>
      <w:marRight w:val="0"/>
      <w:marTop w:val="0"/>
      <w:marBottom w:val="0"/>
      <w:divBdr>
        <w:top w:val="none" w:sz="0" w:space="0" w:color="auto"/>
        <w:left w:val="none" w:sz="0" w:space="0" w:color="auto"/>
        <w:bottom w:val="none" w:sz="0" w:space="0" w:color="auto"/>
        <w:right w:val="none" w:sz="0" w:space="0" w:color="auto"/>
      </w:divBdr>
    </w:div>
    <w:div w:id="602610510">
      <w:bodyDiv w:val="1"/>
      <w:marLeft w:val="0"/>
      <w:marRight w:val="0"/>
      <w:marTop w:val="0"/>
      <w:marBottom w:val="0"/>
      <w:divBdr>
        <w:top w:val="none" w:sz="0" w:space="0" w:color="auto"/>
        <w:left w:val="none" w:sz="0" w:space="0" w:color="auto"/>
        <w:bottom w:val="none" w:sz="0" w:space="0" w:color="auto"/>
        <w:right w:val="none" w:sz="0" w:space="0" w:color="auto"/>
      </w:divBdr>
    </w:div>
    <w:div w:id="637342517">
      <w:bodyDiv w:val="1"/>
      <w:marLeft w:val="0"/>
      <w:marRight w:val="0"/>
      <w:marTop w:val="0"/>
      <w:marBottom w:val="0"/>
      <w:divBdr>
        <w:top w:val="none" w:sz="0" w:space="0" w:color="auto"/>
        <w:left w:val="none" w:sz="0" w:space="0" w:color="auto"/>
        <w:bottom w:val="none" w:sz="0" w:space="0" w:color="auto"/>
        <w:right w:val="none" w:sz="0" w:space="0" w:color="auto"/>
      </w:divBdr>
    </w:div>
    <w:div w:id="641036893">
      <w:bodyDiv w:val="1"/>
      <w:marLeft w:val="0"/>
      <w:marRight w:val="0"/>
      <w:marTop w:val="0"/>
      <w:marBottom w:val="0"/>
      <w:divBdr>
        <w:top w:val="none" w:sz="0" w:space="0" w:color="auto"/>
        <w:left w:val="none" w:sz="0" w:space="0" w:color="auto"/>
        <w:bottom w:val="none" w:sz="0" w:space="0" w:color="auto"/>
        <w:right w:val="none" w:sz="0" w:space="0" w:color="auto"/>
      </w:divBdr>
    </w:div>
    <w:div w:id="656543372">
      <w:bodyDiv w:val="1"/>
      <w:marLeft w:val="0"/>
      <w:marRight w:val="0"/>
      <w:marTop w:val="0"/>
      <w:marBottom w:val="0"/>
      <w:divBdr>
        <w:top w:val="none" w:sz="0" w:space="0" w:color="auto"/>
        <w:left w:val="none" w:sz="0" w:space="0" w:color="auto"/>
        <w:bottom w:val="none" w:sz="0" w:space="0" w:color="auto"/>
        <w:right w:val="none" w:sz="0" w:space="0" w:color="auto"/>
      </w:divBdr>
    </w:div>
    <w:div w:id="676689601">
      <w:bodyDiv w:val="1"/>
      <w:marLeft w:val="0"/>
      <w:marRight w:val="0"/>
      <w:marTop w:val="0"/>
      <w:marBottom w:val="0"/>
      <w:divBdr>
        <w:top w:val="none" w:sz="0" w:space="0" w:color="auto"/>
        <w:left w:val="none" w:sz="0" w:space="0" w:color="auto"/>
        <w:bottom w:val="none" w:sz="0" w:space="0" w:color="auto"/>
        <w:right w:val="none" w:sz="0" w:space="0" w:color="auto"/>
      </w:divBdr>
    </w:div>
    <w:div w:id="691802248">
      <w:bodyDiv w:val="1"/>
      <w:marLeft w:val="0"/>
      <w:marRight w:val="0"/>
      <w:marTop w:val="0"/>
      <w:marBottom w:val="0"/>
      <w:divBdr>
        <w:top w:val="none" w:sz="0" w:space="0" w:color="auto"/>
        <w:left w:val="none" w:sz="0" w:space="0" w:color="auto"/>
        <w:bottom w:val="none" w:sz="0" w:space="0" w:color="auto"/>
        <w:right w:val="none" w:sz="0" w:space="0" w:color="auto"/>
      </w:divBdr>
    </w:div>
    <w:div w:id="693070348">
      <w:bodyDiv w:val="1"/>
      <w:marLeft w:val="0"/>
      <w:marRight w:val="0"/>
      <w:marTop w:val="0"/>
      <w:marBottom w:val="0"/>
      <w:divBdr>
        <w:top w:val="none" w:sz="0" w:space="0" w:color="auto"/>
        <w:left w:val="none" w:sz="0" w:space="0" w:color="auto"/>
        <w:bottom w:val="none" w:sz="0" w:space="0" w:color="auto"/>
        <w:right w:val="none" w:sz="0" w:space="0" w:color="auto"/>
      </w:divBdr>
    </w:div>
    <w:div w:id="704909755">
      <w:bodyDiv w:val="1"/>
      <w:marLeft w:val="0"/>
      <w:marRight w:val="0"/>
      <w:marTop w:val="0"/>
      <w:marBottom w:val="0"/>
      <w:divBdr>
        <w:top w:val="none" w:sz="0" w:space="0" w:color="auto"/>
        <w:left w:val="none" w:sz="0" w:space="0" w:color="auto"/>
        <w:bottom w:val="none" w:sz="0" w:space="0" w:color="auto"/>
        <w:right w:val="none" w:sz="0" w:space="0" w:color="auto"/>
      </w:divBdr>
    </w:div>
    <w:div w:id="714547164">
      <w:bodyDiv w:val="1"/>
      <w:marLeft w:val="0"/>
      <w:marRight w:val="0"/>
      <w:marTop w:val="0"/>
      <w:marBottom w:val="0"/>
      <w:divBdr>
        <w:top w:val="none" w:sz="0" w:space="0" w:color="auto"/>
        <w:left w:val="none" w:sz="0" w:space="0" w:color="auto"/>
        <w:bottom w:val="none" w:sz="0" w:space="0" w:color="auto"/>
        <w:right w:val="none" w:sz="0" w:space="0" w:color="auto"/>
      </w:divBdr>
    </w:div>
    <w:div w:id="733940605">
      <w:bodyDiv w:val="1"/>
      <w:marLeft w:val="0"/>
      <w:marRight w:val="0"/>
      <w:marTop w:val="0"/>
      <w:marBottom w:val="0"/>
      <w:divBdr>
        <w:top w:val="none" w:sz="0" w:space="0" w:color="auto"/>
        <w:left w:val="none" w:sz="0" w:space="0" w:color="auto"/>
        <w:bottom w:val="none" w:sz="0" w:space="0" w:color="auto"/>
        <w:right w:val="none" w:sz="0" w:space="0" w:color="auto"/>
      </w:divBdr>
    </w:div>
    <w:div w:id="748388336">
      <w:bodyDiv w:val="1"/>
      <w:marLeft w:val="0"/>
      <w:marRight w:val="0"/>
      <w:marTop w:val="0"/>
      <w:marBottom w:val="0"/>
      <w:divBdr>
        <w:top w:val="none" w:sz="0" w:space="0" w:color="auto"/>
        <w:left w:val="none" w:sz="0" w:space="0" w:color="auto"/>
        <w:bottom w:val="none" w:sz="0" w:space="0" w:color="auto"/>
        <w:right w:val="none" w:sz="0" w:space="0" w:color="auto"/>
      </w:divBdr>
      <w:divsChild>
        <w:div w:id="459879460">
          <w:marLeft w:val="0"/>
          <w:marRight w:val="0"/>
          <w:marTop w:val="0"/>
          <w:marBottom w:val="75"/>
          <w:divBdr>
            <w:top w:val="none" w:sz="0" w:space="0" w:color="auto"/>
            <w:left w:val="none" w:sz="0" w:space="0" w:color="auto"/>
            <w:bottom w:val="none" w:sz="0" w:space="0" w:color="auto"/>
            <w:right w:val="none" w:sz="0" w:space="0" w:color="auto"/>
          </w:divBdr>
        </w:div>
      </w:divsChild>
    </w:div>
    <w:div w:id="774448604">
      <w:bodyDiv w:val="1"/>
      <w:marLeft w:val="0"/>
      <w:marRight w:val="0"/>
      <w:marTop w:val="0"/>
      <w:marBottom w:val="0"/>
      <w:divBdr>
        <w:top w:val="none" w:sz="0" w:space="0" w:color="auto"/>
        <w:left w:val="none" w:sz="0" w:space="0" w:color="auto"/>
        <w:bottom w:val="none" w:sz="0" w:space="0" w:color="auto"/>
        <w:right w:val="none" w:sz="0" w:space="0" w:color="auto"/>
      </w:divBdr>
    </w:div>
    <w:div w:id="785852705">
      <w:bodyDiv w:val="1"/>
      <w:marLeft w:val="0"/>
      <w:marRight w:val="0"/>
      <w:marTop w:val="0"/>
      <w:marBottom w:val="0"/>
      <w:divBdr>
        <w:top w:val="none" w:sz="0" w:space="0" w:color="auto"/>
        <w:left w:val="none" w:sz="0" w:space="0" w:color="auto"/>
        <w:bottom w:val="none" w:sz="0" w:space="0" w:color="auto"/>
        <w:right w:val="none" w:sz="0" w:space="0" w:color="auto"/>
      </w:divBdr>
    </w:div>
    <w:div w:id="791243066">
      <w:bodyDiv w:val="1"/>
      <w:marLeft w:val="0"/>
      <w:marRight w:val="0"/>
      <w:marTop w:val="0"/>
      <w:marBottom w:val="0"/>
      <w:divBdr>
        <w:top w:val="none" w:sz="0" w:space="0" w:color="auto"/>
        <w:left w:val="none" w:sz="0" w:space="0" w:color="auto"/>
        <w:bottom w:val="none" w:sz="0" w:space="0" w:color="auto"/>
        <w:right w:val="none" w:sz="0" w:space="0" w:color="auto"/>
      </w:divBdr>
    </w:div>
    <w:div w:id="793208190">
      <w:bodyDiv w:val="1"/>
      <w:marLeft w:val="0"/>
      <w:marRight w:val="0"/>
      <w:marTop w:val="0"/>
      <w:marBottom w:val="0"/>
      <w:divBdr>
        <w:top w:val="none" w:sz="0" w:space="0" w:color="auto"/>
        <w:left w:val="none" w:sz="0" w:space="0" w:color="auto"/>
        <w:bottom w:val="none" w:sz="0" w:space="0" w:color="auto"/>
        <w:right w:val="none" w:sz="0" w:space="0" w:color="auto"/>
      </w:divBdr>
    </w:div>
    <w:div w:id="808280117">
      <w:bodyDiv w:val="1"/>
      <w:marLeft w:val="0"/>
      <w:marRight w:val="0"/>
      <w:marTop w:val="0"/>
      <w:marBottom w:val="0"/>
      <w:divBdr>
        <w:top w:val="none" w:sz="0" w:space="0" w:color="auto"/>
        <w:left w:val="none" w:sz="0" w:space="0" w:color="auto"/>
        <w:bottom w:val="none" w:sz="0" w:space="0" w:color="auto"/>
        <w:right w:val="none" w:sz="0" w:space="0" w:color="auto"/>
      </w:divBdr>
    </w:div>
    <w:div w:id="818116112">
      <w:bodyDiv w:val="1"/>
      <w:marLeft w:val="0"/>
      <w:marRight w:val="0"/>
      <w:marTop w:val="0"/>
      <w:marBottom w:val="0"/>
      <w:divBdr>
        <w:top w:val="none" w:sz="0" w:space="0" w:color="auto"/>
        <w:left w:val="none" w:sz="0" w:space="0" w:color="auto"/>
        <w:bottom w:val="none" w:sz="0" w:space="0" w:color="auto"/>
        <w:right w:val="none" w:sz="0" w:space="0" w:color="auto"/>
      </w:divBdr>
    </w:div>
    <w:div w:id="825128836">
      <w:bodyDiv w:val="1"/>
      <w:marLeft w:val="0"/>
      <w:marRight w:val="0"/>
      <w:marTop w:val="0"/>
      <w:marBottom w:val="0"/>
      <w:divBdr>
        <w:top w:val="none" w:sz="0" w:space="0" w:color="auto"/>
        <w:left w:val="none" w:sz="0" w:space="0" w:color="auto"/>
        <w:bottom w:val="none" w:sz="0" w:space="0" w:color="auto"/>
        <w:right w:val="none" w:sz="0" w:space="0" w:color="auto"/>
      </w:divBdr>
    </w:div>
    <w:div w:id="891817028">
      <w:bodyDiv w:val="1"/>
      <w:marLeft w:val="0"/>
      <w:marRight w:val="0"/>
      <w:marTop w:val="0"/>
      <w:marBottom w:val="0"/>
      <w:divBdr>
        <w:top w:val="none" w:sz="0" w:space="0" w:color="auto"/>
        <w:left w:val="none" w:sz="0" w:space="0" w:color="auto"/>
        <w:bottom w:val="none" w:sz="0" w:space="0" w:color="auto"/>
        <w:right w:val="none" w:sz="0" w:space="0" w:color="auto"/>
      </w:divBdr>
    </w:div>
    <w:div w:id="909733124">
      <w:bodyDiv w:val="1"/>
      <w:marLeft w:val="0"/>
      <w:marRight w:val="0"/>
      <w:marTop w:val="0"/>
      <w:marBottom w:val="0"/>
      <w:divBdr>
        <w:top w:val="none" w:sz="0" w:space="0" w:color="auto"/>
        <w:left w:val="none" w:sz="0" w:space="0" w:color="auto"/>
        <w:bottom w:val="none" w:sz="0" w:space="0" w:color="auto"/>
        <w:right w:val="none" w:sz="0" w:space="0" w:color="auto"/>
      </w:divBdr>
    </w:div>
    <w:div w:id="935862160">
      <w:bodyDiv w:val="1"/>
      <w:marLeft w:val="0"/>
      <w:marRight w:val="0"/>
      <w:marTop w:val="0"/>
      <w:marBottom w:val="0"/>
      <w:divBdr>
        <w:top w:val="none" w:sz="0" w:space="0" w:color="auto"/>
        <w:left w:val="none" w:sz="0" w:space="0" w:color="auto"/>
        <w:bottom w:val="none" w:sz="0" w:space="0" w:color="auto"/>
        <w:right w:val="none" w:sz="0" w:space="0" w:color="auto"/>
      </w:divBdr>
    </w:div>
    <w:div w:id="1006707165">
      <w:bodyDiv w:val="1"/>
      <w:marLeft w:val="0"/>
      <w:marRight w:val="0"/>
      <w:marTop w:val="0"/>
      <w:marBottom w:val="0"/>
      <w:divBdr>
        <w:top w:val="none" w:sz="0" w:space="0" w:color="auto"/>
        <w:left w:val="none" w:sz="0" w:space="0" w:color="auto"/>
        <w:bottom w:val="none" w:sz="0" w:space="0" w:color="auto"/>
        <w:right w:val="none" w:sz="0" w:space="0" w:color="auto"/>
      </w:divBdr>
    </w:div>
    <w:div w:id="1058699743">
      <w:bodyDiv w:val="1"/>
      <w:marLeft w:val="0"/>
      <w:marRight w:val="0"/>
      <w:marTop w:val="0"/>
      <w:marBottom w:val="0"/>
      <w:divBdr>
        <w:top w:val="none" w:sz="0" w:space="0" w:color="auto"/>
        <w:left w:val="none" w:sz="0" w:space="0" w:color="auto"/>
        <w:bottom w:val="none" w:sz="0" w:space="0" w:color="auto"/>
        <w:right w:val="none" w:sz="0" w:space="0" w:color="auto"/>
      </w:divBdr>
    </w:div>
    <w:div w:id="1063259989">
      <w:bodyDiv w:val="1"/>
      <w:marLeft w:val="0"/>
      <w:marRight w:val="0"/>
      <w:marTop w:val="0"/>
      <w:marBottom w:val="0"/>
      <w:divBdr>
        <w:top w:val="none" w:sz="0" w:space="0" w:color="auto"/>
        <w:left w:val="none" w:sz="0" w:space="0" w:color="auto"/>
        <w:bottom w:val="none" w:sz="0" w:space="0" w:color="auto"/>
        <w:right w:val="none" w:sz="0" w:space="0" w:color="auto"/>
      </w:divBdr>
    </w:div>
    <w:div w:id="1095789580">
      <w:bodyDiv w:val="1"/>
      <w:marLeft w:val="0"/>
      <w:marRight w:val="0"/>
      <w:marTop w:val="0"/>
      <w:marBottom w:val="0"/>
      <w:divBdr>
        <w:top w:val="none" w:sz="0" w:space="0" w:color="auto"/>
        <w:left w:val="none" w:sz="0" w:space="0" w:color="auto"/>
        <w:bottom w:val="none" w:sz="0" w:space="0" w:color="auto"/>
        <w:right w:val="none" w:sz="0" w:space="0" w:color="auto"/>
      </w:divBdr>
    </w:div>
    <w:div w:id="1097361714">
      <w:bodyDiv w:val="1"/>
      <w:marLeft w:val="0"/>
      <w:marRight w:val="0"/>
      <w:marTop w:val="0"/>
      <w:marBottom w:val="0"/>
      <w:divBdr>
        <w:top w:val="none" w:sz="0" w:space="0" w:color="auto"/>
        <w:left w:val="none" w:sz="0" w:space="0" w:color="auto"/>
        <w:bottom w:val="none" w:sz="0" w:space="0" w:color="auto"/>
        <w:right w:val="none" w:sz="0" w:space="0" w:color="auto"/>
      </w:divBdr>
    </w:div>
    <w:div w:id="1100564811">
      <w:bodyDiv w:val="1"/>
      <w:marLeft w:val="0"/>
      <w:marRight w:val="0"/>
      <w:marTop w:val="0"/>
      <w:marBottom w:val="0"/>
      <w:divBdr>
        <w:top w:val="none" w:sz="0" w:space="0" w:color="auto"/>
        <w:left w:val="none" w:sz="0" w:space="0" w:color="auto"/>
        <w:bottom w:val="none" w:sz="0" w:space="0" w:color="auto"/>
        <w:right w:val="none" w:sz="0" w:space="0" w:color="auto"/>
      </w:divBdr>
    </w:div>
    <w:div w:id="1107652226">
      <w:bodyDiv w:val="1"/>
      <w:marLeft w:val="0"/>
      <w:marRight w:val="0"/>
      <w:marTop w:val="0"/>
      <w:marBottom w:val="0"/>
      <w:divBdr>
        <w:top w:val="none" w:sz="0" w:space="0" w:color="auto"/>
        <w:left w:val="none" w:sz="0" w:space="0" w:color="auto"/>
        <w:bottom w:val="none" w:sz="0" w:space="0" w:color="auto"/>
        <w:right w:val="none" w:sz="0" w:space="0" w:color="auto"/>
      </w:divBdr>
      <w:divsChild>
        <w:div w:id="1914586176">
          <w:marLeft w:val="0"/>
          <w:marRight w:val="0"/>
          <w:marTop w:val="0"/>
          <w:marBottom w:val="0"/>
          <w:divBdr>
            <w:top w:val="none" w:sz="0" w:space="0" w:color="auto"/>
            <w:left w:val="none" w:sz="0" w:space="0" w:color="auto"/>
            <w:bottom w:val="none" w:sz="0" w:space="0" w:color="auto"/>
            <w:right w:val="none" w:sz="0" w:space="0" w:color="auto"/>
          </w:divBdr>
          <w:divsChild>
            <w:div w:id="4856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15">
      <w:bodyDiv w:val="1"/>
      <w:marLeft w:val="0"/>
      <w:marRight w:val="0"/>
      <w:marTop w:val="0"/>
      <w:marBottom w:val="0"/>
      <w:divBdr>
        <w:top w:val="none" w:sz="0" w:space="0" w:color="auto"/>
        <w:left w:val="none" w:sz="0" w:space="0" w:color="auto"/>
        <w:bottom w:val="none" w:sz="0" w:space="0" w:color="auto"/>
        <w:right w:val="none" w:sz="0" w:space="0" w:color="auto"/>
      </w:divBdr>
    </w:div>
    <w:div w:id="1198085469">
      <w:bodyDiv w:val="1"/>
      <w:marLeft w:val="0"/>
      <w:marRight w:val="0"/>
      <w:marTop w:val="0"/>
      <w:marBottom w:val="0"/>
      <w:divBdr>
        <w:top w:val="none" w:sz="0" w:space="0" w:color="auto"/>
        <w:left w:val="none" w:sz="0" w:space="0" w:color="auto"/>
        <w:bottom w:val="none" w:sz="0" w:space="0" w:color="auto"/>
        <w:right w:val="none" w:sz="0" w:space="0" w:color="auto"/>
      </w:divBdr>
      <w:divsChild>
        <w:div w:id="1696811610">
          <w:marLeft w:val="0"/>
          <w:marRight w:val="0"/>
          <w:marTop w:val="0"/>
          <w:marBottom w:val="0"/>
          <w:divBdr>
            <w:top w:val="none" w:sz="0" w:space="0" w:color="auto"/>
            <w:left w:val="none" w:sz="0" w:space="0" w:color="auto"/>
            <w:bottom w:val="none" w:sz="0" w:space="0" w:color="auto"/>
            <w:right w:val="none" w:sz="0" w:space="0" w:color="auto"/>
          </w:divBdr>
        </w:div>
      </w:divsChild>
    </w:div>
    <w:div w:id="1260602851">
      <w:bodyDiv w:val="1"/>
      <w:marLeft w:val="0"/>
      <w:marRight w:val="0"/>
      <w:marTop w:val="0"/>
      <w:marBottom w:val="0"/>
      <w:divBdr>
        <w:top w:val="none" w:sz="0" w:space="0" w:color="auto"/>
        <w:left w:val="none" w:sz="0" w:space="0" w:color="auto"/>
        <w:bottom w:val="none" w:sz="0" w:space="0" w:color="auto"/>
        <w:right w:val="none" w:sz="0" w:space="0" w:color="auto"/>
      </w:divBdr>
    </w:div>
    <w:div w:id="1277056329">
      <w:bodyDiv w:val="1"/>
      <w:marLeft w:val="0"/>
      <w:marRight w:val="0"/>
      <w:marTop w:val="0"/>
      <w:marBottom w:val="0"/>
      <w:divBdr>
        <w:top w:val="none" w:sz="0" w:space="0" w:color="auto"/>
        <w:left w:val="none" w:sz="0" w:space="0" w:color="auto"/>
        <w:bottom w:val="none" w:sz="0" w:space="0" w:color="auto"/>
        <w:right w:val="none" w:sz="0" w:space="0" w:color="auto"/>
      </w:divBdr>
    </w:div>
    <w:div w:id="1295019226">
      <w:bodyDiv w:val="1"/>
      <w:marLeft w:val="0"/>
      <w:marRight w:val="0"/>
      <w:marTop w:val="0"/>
      <w:marBottom w:val="0"/>
      <w:divBdr>
        <w:top w:val="none" w:sz="0" w:space="0" w:color="auto"/>
        <w:left w:val="none" w:sz="0" w:space="0" w:color="auto"/>
        <w:bottom w:val="none" w:sz="0" w:space="0" w:color="auto"/>
        <w:right w:val="none" w:sz="0" w:space="0" w:color="auto"/>
      </w:divBdr>
    </w:div>
    <w:div w:id="1295788848">
      <w:bodyDiv w:val="1"/>
      <w:marLeft w:val="0"/>
      <w:marRight w:val="0"/>
      <w:marTop w:val="0"/>
      <w:marBottom w:val="0"/>
      <w:divBdr>
        <w:top w:val="none" w:sz="0" w:space="0" w:color="auto"/>
        <w:left w:val="none" w:sz="0" w:space="0" w:color="auto"/>
        <w:bottom w:val="none" w:sz="0" w:space="0" w:color="auto"/>
        <w:right w:val="none" w:sz="0" w:space="0" w:color="auto"/>
      </w:divBdr>
      <w:divsChild>
        <w:div w:id="1331592915">
          <w:marLeft w:val="0"/>
          <w:marRight w:val="0"/>
          <w:marTop w:val="0"/>
          <w:marBottom w:val="0"/>
          <w:divBdr>
            <w:top w:val="none" w:sz="0" w:space="0" w:color="auto"/>
            <w:left w:val="none" w:sz="0" w:space="0" w:color="auto"/>
            <w:bottom w:val="none" w:sz="0" w:space="0" w:color="auto"/>
            <w:right w:val="none" w:sz="0" w:space="0" w:color="auto"/>
          </w:divBdr>
        </w:div>
      </w:divsChild>
    </w:div>
    <w:div w:id="1306742298">
      <w:bodyDiv w:val="1"/>
      <w:marLeft w:val="0"/>
      <w:marRight w:val="0"/>
      <w:marTop w:val="0"/>
      <w:marBottom w:val="0"/>
      <w:divBdr>
        <w:top w:val="none" w:sz="0" w:space="0" w:color="auto"/>
        <w:left w:val="none" w:sz="0" w:space="0" w:color="auto"/>
        <w:bottom w:val="none" w:sz="0" w:space="0" w:color="auto"/>
        <w:right w:val="none" w:sz="0" w:space="0" w:color="auto"/>
      </w:divBdr>
    </w:div>
    <w:div w:id="1352487694">
      <w:bodyDiv w:val="1"/>
      <w:marLeft w:val="0"/>
      <w:marRight w:val="0"/>
      <w:marTop w:val="0"/>
      <w:marBottom w:val="0"/>
      <w:divBdr>
        <w:top w:val="none" w:sz="0" w:space="0" w:color="auto"/>
        <w:left w:val="none" w:sz="0" w:space="0" w:color="auto"/>
        <w:bottom w:val="none" w:sz="0" w:space="0" w:color="auto"/>
        <w:right w:val="none" w:sz="0" w:space="0" w:color="auto"/>
      </w:divBdr>
      <w:divsChild>
        <w:div w:id="1453675272">
          <w:marLeft w:val="0"/>
          <w:marRight w:val="0"/>
          <w:marTop w:val="0"/>
          <w:marBottom w:val="94"/>
          <w:divBdr>
            <w:top w:val="none" w:sz="0" w:space="0" w:color="auto"/>
            <w:left w:val="none" w:sz="0" w:space="0" w:color="auto"/>
            <w:bottom w:val="none" w:sz="0" w:space="0" w:color="auto"/>
            <w:right w:val="none" w:sz="0" w:space="0" w:color="auto"/>
          </w:divBdr>
        </w:div>
      </w:divsChild>
    </w:div>
    <w:div w:id="1370956669">
      <w:bodyDiv w:val="1"/>
      <w:marLeft w:val="0"/>
      <w:marRight w:val="0"/>
      <w:marTop w:val="0"/>
      <w:marBottom w:val="0"/>
      <w:divBdr>
        <w:top w:val="none" w:sz="0" w:space="0" w:color="auto"/>
        <w:left w:val="none" w:sz="0" w:space="0" w:color="auto"/>
        <w:bottom w:val="none" w:sz="0" w:space="0" w:color="auto"/>
        <w:right w:val="none" w:sz="0" w:space="0" w:color="auto"/>
      </w:divBdr>
    </w:div>
    <w:div w:id="1433013346">
      <w:bodyDiv w:val="1"/>
      <w:marLeft w:val="0"/>
      <w:marRight w:val="0"/>
      <w:marTop w:val="0"/>
      <w:marBottom w:val="0"/>
      <w:divBdr>
        <w:top w:val="none" w:sz="0" w:space="0" w:color="auto"/>
        <w:left w:val="none" w:sz="0" w:space="0" w:color="auto"/>
        <w:bottom w:val="none" w:sz="0" w:space="0" w:color="auto"/>
        <w:right w:val="none" w:sz="0" w:space="0" w:color="auto"/>
      </w:divBdr>
    </w:div>
    <w:div w:id="1433163527">
      <w:bodyDiv w:val="1"/>
      <w:marLeft w:val="0"/>
      <w:marRight w:val="0"/>
      <w:marTop w:val="0"/>
      <w:marBottom w:val="0"/>
      <w:divBdr>
        <w:top w:val="none" w:sz="0" w:space="0" w:color="auto"/>
        <w:left w:val="none" w:sz="0" w:space="0" w:color="auto"/>
        <w:bottom w:val="none" w:sz="0" w:space="0" w:color="auto"/>
        <w:right w:val="none" w:sz="0" w:space="0" w:color="auto"/>
      </w:divBdr>
    </w:div>
    <w:div w:id="1468159921">
      <w:bodyDiv w:val="1"/>
      <w:marLeft w:val="0"/>
      <w:marRight w:val="0"/>
      <w:marTop w:val="0"/>
      <w:marBottom w:val="0"/>
      <w:divBdr>
        <w:top w:val="none" w:sz="0" w:space="0" w:color="auto"/>
        <w:left w:val="none" w:sz="0" w:space="0" w:color="auto"/>
        <w:bottom w:val="none" w:sz="0" w:space="0" w:color="auto"/>
        <w:right w:val="none" w:sz="0" w:space="0" w:color="auto"/>
      </w:divBdr>
    </w:div>
    <w:div w:id="1490755978">
      <w:bodyDiv w:val="1"/>
      <w:marLeft w:val="0"/>
      <w:marRight w:val="0"/>
      <w:marTop w:val="0"/>
      <w:marBottom w:val="0"/>
      <w:divBdr>
        <w:top w:val="none" w:sz="0" w:space="0" w:color="auto"/>
        <w:left w:val="none" w:sz="0" w:space="0" w:color="auto"/>
        <w:bottom w:val="none" w:sz="0" w:space="0" w:color="auto"/>
        <w:right w:val="none" w:sz="0" w:space="0" w:color="auto"/>
      </w:divBdr>
    </w:div>
    <w:div w:id="1494761018">
      <w:bodyDiv w:val="1"/>
      <w:marLeft w:val="0"/>
      <w:marRight w:val="0"/>
      <w:marTop w:val="0"/>
      <w:marBottom w:val="0"/>
      <w:divBdr>
        <w:top w:val="none" w:sz="0" w:space="0" w:color="auto"/>
        <w:left w:val="none" w:sz="0" w:space="0" w:color="auto"/>
        <w:bottom w:val="none" w:sz="0" w:space="0" w:color="auto"/>
        <w:right w:val="none" w:sz="0" w:space="0" w:color="auto"/>
      </w:divBdr>
      <w:divsChild>
        <w:div w:id="1749378624">
          <w:marLeft w:val="0"/>
          <w:marRight w:val="0"/>
          <w:marTop w:val="0"/>
          <w:marBottom w:val="0"/>
          <w:divBdr>
            <w:top w:val="none" w:sz="0" w:space="0" w:color="auto"/>
            <w:left w:val="none" w:sz="0" w:space="0" w:color="auto"/>
            <w:bottom w:val="none" w:sz="0" w:space="0" w:color="auto"/>
            <w:right w:val="none" w:sz="0" w:space="0" w:color="auto"/>
          </w:divBdr>
          <w:divsChild>
            <w:div w:id="702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561">
      <w:bodyDiv w:val="1"/>
      <w:marLeft w:val="0"/>
      <w:marRight w:val="0"/>
      <w:marTop w:val="0"/>
      <w:marBottom w:val="0"/>
      <w:divBdr>
        <w:top w:val="none" w:sz="0" w:space="0" w:color="auto"/>
        <w:left w:val="none" w:sz="0" w:space="0" w:color="auto"/>
        <w:bottom w:val="none" w:sz="0" w:space="0" w:color="auto"/>
        <w:right w:val="none" w:sz="0" w:space="0" w:color="auto"/>
      </w:divBdr>
    </w:div>
    <w:div w:id="1526477761">
      <w:bodyDiv w:val="1"/>
      <w:marLeft w:val="0"/>
      <w:marRight w:val="0"/>
      <w:marTop w:val="0"/>
      <w:marBottom w:val="0"/>
      <w:divBdr>
        <w:top w:val="none" w:sz="0" w:space="0" w:color="auto"/>
        <w:left w:val="none" w:sz="0" w:space="0" w:color="auto"/>
        <w:bottom w:val="none" w:sz="0" w:space="0" w:color="auto"/>
        <w:right w:val="none" w:sz="0" w:space="0" w:color="auto"/>
      </w:divBdr>
    </w:div>
    <w:div w:id="1535925870">
      <w:bodyDiv w:val="1"/>
      <w:marLeft w:val="0"/>
      <w:marRight w:val="0"/>
      <w:marTop w:val="0"/>
      <w:marBottom w:val="0"/>
      <w:divBdr>
        <w:top w:val="none" w:sz="0" w:space="0" w:color="auto"/>
        <w:left w:val="none" w:sz="0" w:space="0" w:color="auto"/>
        <w:bottom w:val="none" w:sz="0" w:space="0" w:color="auto"/>
        <w:right w:val="none" w:sz="0" w:space="0" w:color="auto"/>
      </w:divBdr>
    </w:div>
    <w:div w:id="1550264043">
      <w:bodyDiv w:val="1"/>
      <w:marLeft w:val="0"/>
      <w:marRight w:val="0"/>
      <w:marTop w:val="0"/>
      <w:marBottom w:val="0"/>
      <w:divBdr>
        <w:top w:val="none" w:sz="0" w:space="0" w:color="auto"/>
        <w:left w:val="none" w:sz="0" w:space="0" w:color="auto"/>
        <w:bottom w:val="none" w:sz="0" w:space="0" w:color="auto"/>
        <w:right w:val="none" w:sz="0" w:space="0" w:color="auto"/>
      </w:divBdr>
    </w:div>
    <w:div w:id="1556309702">
      <w:bodyDiv w:val="1"/>
      <w:marLeft w:val="0"/>
      <w:marRight w:val="0"/>
      <w:marTop w:val="0"/>
      <w:marBottom w:val="0"/>
      <w:divBdr>
        <w:top w:val="none" w:sz="0" w:space="0" w:color="auto"/>
        <w:left w:val="none" w:sz="0" w:space="0" w:color="auto"/>
        <w:bottom w:val="none" w:sz="0" w:space="0" w:color="auto"/>
        <w:right w:val="none" w:sz="0" w:space="0" w:color="auto"/>
      </w:divBdr>
      <w:divsChild>
        <w:div w:id="1431390735">
          <w:marLeft w:val="0"/>
          <w:marRight w:val="0"/>
          <w:marTop w:val="0"/>
          <w:marBottom w:val="0"/>
          <w:divBdr>
            <w:top w:val="none" w:sz="0" w:space="0" w:color="auto"/>
            <w:left w:val="none" w:sz="0" w:space="0" w:color="auto"/>
            <w:bottom w:val="none" w:sz="0" w:space="0" w:color="auto"/>
            <w:right w:val="none" w:sz="0" w:space="0" w:color="auto"/>
          </w:divBdr>
          <w:divsChild>
            <w:div w:id="6608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8326">
      <w:bodyDiv w:val="1"/>
      <w:marLeft w:val="0"/>
      <w:marRight w:val="0"/>
      <w:marTop w:val="0"/>
      <w:marBottom w:val="0"/>
      <w:divBdr>
        <w:top w:val="none" w:sz="0" w:space="0" w:color="auto"/>
        <w:left w:val="none" w:sz="0" w:space="0" w:color="auto"/>
        <w:bottom w:val="none" w:sz="0" w:space="0" w:color="auto"/>
        <w:right w:val="none" w:sz="0" w:space="0" w:color="auto"/>
      </w:divBdr>
      <w:divsChild>
        <w:div w:id="1875382634">
          <w:marLeft w:val="0"/>
          <w:marRight w:val="0"/>
          <w:marTop w:val="0"/>
          <w:marBottom w:val="0"/>
          <w:divBdr>
            <w:top w:val="none" w:sz="0" w:space="0" w:color="auto"/>
            <w:left w:val="none" w:sz="0" w:space="0" w:color="auto"/>
            <w:bottom w:val="none" w:sz="0" w:space="0" w:color="auto"/>
            <w:right w:val="none" w:sz="0" w:space="0" w:color="auto"/>
          </w:divBdr>
        </w:div>
        <w:div w:id="535042219">
          <w:marLeft w:val="0"/>
          <w:marRight w:val="0"/>
          <w:marTop w:val="0"/>
          <w:marBottom w:val="0"/>
          <w:divBdr>
            <w:top w:val="none" w:sz="0" w:space="0" w:color="auto"/>
            <w:left w:val="none" w:sz="0" w:space="0" w:color="auto"/>
            <w:bottom w:val="none" w:sz="0" w:space="0" w:color="auto"/>
            <w:right w:val="none" w:sz="0" w:space="0" w:color="auto"/>
          </w:divBdr>
        </w:div>
        <w:div w:id="1993825111">
          <w:marLeft w:val="0"/>
          <w:marRight w:val="0"/>
          <w:marTop w:val="0"/>
          <w:marBottom w:val="0"/>
          <w:divBdr>
            <w:top w:val="none" w:sz="0" w:space="0" w:color="auto"/>
            <w:left w:val="none" w:sz="0" w:space="0" w:color="auto"/>
            <w:bottom w:val="none" w:sz="0" w:space="0" w:color="auto"/>
            <w:right w:val="none" w:sz="0" w:space="0" w:color="auto"/>
          </w:divBdr>
        </w:div>
        <w:div w:id="1030956826">
          <w:marLeft w:val="0"/>
          <w:marRight w:val="0"/>
          <w:marTop w:val="0"/>
          <w:marBottom w:val="0"/>
          <w:divBdr>
            <w:top w:val="none" w:sz="0" w:space="0" w:color="auto"/>
            <w:left w:val="none" w:sz="0" w:space="0" w:color="auto"/>
            <w:bottom w:val="none" w:sz="0" w:space="0" w:color="auto"/>
            <w:right w:val="none" w:sz="0" w:space="0" w:color="auto"/>
          </w:divBdr>
        </w:div>
        <w:div w:id="585380310">
          <w:marLeft w:val="0"/>
          <w:marRight w:val="0"/>
          <w:marTop w:val="0"/>
          <w:marBottom w:val="0"/>
          <w:divBdr>
            <w:top w:val="none" w:sz="0" w:space="0" w:color="auto"/>
            <w:left w:val="none" w:sz="0" w:space="0" w:color="auto"/>
            <w:bottom w:val="none" w:sz="0" w:space="0" w:color="auto"/>
            <w:right w:val="none" w:sz="0" w:space="0" w:color="auto"/>
          </w:divBdr>
        </w:div>
        <w:div w:id="1993487196">
          <w:marLeft w:val="0"/>
          <w:marRight w:val="0"/>
          <w:marTop w:val="0"/>
          <w:marBottom w:val="0"/>
          <w:divBdr>
            <w:top w:val="none" w:sz="0" w:space="0" w:color="auto"/>
            <w:left w:val="none" w:sz="0" w:space="0" w:color="auto"/>
            <w:bottom w:val="none" w:sz="0" w:space="0" w:color="auto"/>
            <w:right w:val="none" w:sz="0" w:space="0" w:color="auto"/>
          </w:divBdr>
        </w:div>
      </w:divsChild>
    </w:div>
    <w:div w:id="1565991652">
      <w:bodyDiv w:val="1"/>
      <w:marLeft w:val="0"/>
      <w:marRight w:val="0"/>
      <w:marTop w:val="0"/>
      <w:marBottom w:val="0"/>
      <w:divBdr>
        <w:top w:val="none" w:sz="0" w:space="0" w:color="auto"/>
        <w:left w:val="none" w:sz="0" w:space="0" w:color="auto"/>
        <w:bottom w:val="none" w:sz="0" w:space="0" w:color="auto"/>
        <w:right w:val="none" w:sz="0" w:space="0" w:color="auto"/>
      </w:divBdr>
    </w:div>
    <w:div w:id="1571380310">
      <w:bodyDiv w:val="1"/>
      <w:marLeft w:val="0"/>
      <w:marRight w:val="0"/>
      <w:marTop w:val="0"/>
      <w:marBottom w:val="0"/>
      <w:divBdr>
        <w:top w:val="none" w:sz="0" w:space="0" w:color="auto"/>
        <w:left w:val="none" w:sz="0" w:space="0" w:color="auto"/>
        <w:bottom w:val="none" w:sz="0" w:space="0" w:color="auto"/>
        <w:right w:val="none" w:sz="0" w:space="0" w:color="auto"/>
      </w:divBdr>
    </w:div>
    <w:div w:id="1577007311">
      <w:bodyDiv w:val="1"/>
      <w:marLeft w:val="0"/>
      <w:marRight w:val="0"/>
      <w:marTop w:val="0"/>
      <w:marBottom w:val="0"/>
      <w:divBdr>
        <w:top w:val="none" w:sz="0" w:space="0" w:color="auto"/>
        <w:left w:val="none" w:sz="0" w:space="0" w:color="auto"/>
        <w:bottom w:val="none" w:sz="0" w:space="0" w:color="auto"/>
        <w:right w:val="none" w:sz="0" w:space="0" w:color="auto"/>
      </w:divBdr>
    </w:div>
    <w:div w:id="1594822572">
      <w:bodyDiv w:val="1"/>
      <w:marLeft w:val="0"/>
      <w:marRight w:val="0"/>
      <w:marTop w:val="0"/>
      <w:marBottom w:val="0"/>
      <w:divBdr>
        <w:top w:val="none" w:sz="0" w:space="0" w:color="auto"/>
        <w:left w:val="none" w:sz="0" w:space="0" w:color="auto"/>
        <w:bottom w:val="none" w:sz="0" w:space="0" w:color="auto"/>
        <w:right w:val="none" w:sz="0" w:space="0" w:color="auto"/>
      </w:divBdr>
      <w:divsChild>
        <w:div w:id="1515260948">
          <w:marLeft w:val="0"/>
          <w:marRight w:val="0"/>
          <w:marTop w:val="0"/>
          <w:marBottom w:val="0"/>
          <w:divBdr>
            <w:top w:val="none" w:sz="0" w:space="0" w:color="auto"/>
            <w:left w:val="none" w:sz="0" w:space="0" w:color="auto"/>
            <w:bottom w:val="none" w:sz="0" w:space="0" w:color="auto"/>
            <w:right w:val="none" w:sz="0" w:space="0" w:color="auto"/>
          </w:divBdr>
          <w:divsChild>
            <w:div w:id="1238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40545">
      <w:bodyDiv w:val="1"/>
      <w:marLeft w:val="0"/>
      <w:marRight w:val="0"/>
      <w:marTop w:val="0"/>
      <w:marBottom w:val="0"/>
      <w:divBdr>
        <w:top w:val="none" w:sz="0" w:space="0" w:color="auto"/>
        <w:left w:val="none" w:sz="0" w:space="0" w:color="auto"/>
        <w:bottom w:val="none" w:sz="0" w:space="0" w:color="auto"/>
        <w:right w:val="none" w:sz="0" w:space="0" w:color="auto"/>
      </w:divBdr>
    </w:div>
    <w:div w:id="1658416153">
      <w:bodyDiv w:val="1"/>
      <w:marLeft w:val="0"/>
      <w:marRight w:val="0"/>
      <w:marTop w:val="0"/>
      <w:marBottom w:val="0"/>
      <w:divBdr>
        <w:top w:val="none" w:sz="0" w:space="0" w:color="auto"/>
        <w:left w:val="none" w:sz="0" w:space="0" w:color="auto"/>
        <w:bottom w:val="none" w:sz="0" w:space="0" w:color="auto"/>
        <w:right w:val="none" w:sz="0" w:space="0" w:color="auto"/>
      </w:divBdr>
    </w:div>
    <w:div w:id="1682511757">
      <w:bodyDiv w:val="1"/>
      <w:marLeft w:val="0"/>
      <w:marRight w:val="0"/>
      <w:marTop w:val="0"/>
      <w:marBottom w:val="0"/>
      <w:divBdr>
        <w:top w:val="none" w:sz="0" w:space="0" w:color="auto"/>
        <w:left w:val="none" w:sz="0" w:space="0" w:color="auto"/>
        <w:bottom w:val="none" w:sz="0" w:space="0" w:color="auto"/>
        <w:right w:val="none" w:sz="0" w:space="0" w:color="auto"/>
      </w:divBdr>
    </w:div>
    <w:div w:id="1687245005">
      <w:bodyDiv w:val="1"/>
      <w:marLeft w:val="0"/>
      <w:marRight w:val="0"/>
      <w:marTop w:val="0"/>
      <w:marBottom w:val="0"/>
      <w:divBdr>
        <w:top w:val="none" w:sz="0" w:space="0" w:color="auto"/>
        <w:left w:val="none" w:sz="0" w:space="0" w:color="auto"/>
        <w:bottom w:val="none" w:sz="0" w:space="0" w:color="auto"/>
        <w:right w:val="none" w:sz="0" w:space="0" w:color="auto"/>
      </w:divBdr>
    </w:div>
    <w:div w:id="1692144472">
      <w:bodyDiv w:val="1"/>
      <w:marLeft w:val="0"/>
      <w:marRight w:val="0"/>
      <w:marTop w:val="0"/>
      <w:marBottom w:val="0"/>
      <w:divBdr>
        <w:top w:val="none" w:sz="0" w:space="0" w:color="auto"/>
        <w:left w:val="none" w:sz="0" w:space="0" w:color="auto"/>
        <w:bottom w:val="none" w:sz="0" w:space="0" w:color="auto"/>
        <w:right w:val="none" w:sz="0" w:space="0" w:color="auto"/>
      </w:divBdr>
    </w:div>
    <w:div w:id="1716351275">
      <w:bodyDiv w:val="1"/>
      <w:marLeft w:val="0"/>
      <w:marRight w:val="0"/>
      <w:marTop w:val="0"/>
      <w:marBottom w:val="0"/>
      <w:divBdr>
        <w:top w:val="none" w:sz="0" w:space="0" w:color="auto"/>
        <w:left w:val="none" w:sz="0" w:space="0" w:color="auto"/>
        <w:bottom w:val="none" w:sz="0" w:space="0" w:color="auto"/>
        <w:right w:val="none" w:sz="0" w:space="0" w:color="auto"/>
      </w:divBdr>
      <w:divsChild>
        <w:div w:id="2133670991">
          <w:marLeft w:val="0"/>
          <w:marRight w:val="0"/>
          <w:marTop w:val="0"/>
          <w:marBottom w:val="0"/>
          <w:divBdr>
            <w:top w:val="none" w:sz="0" w:space="0" w:color="auto"/>
            <w:left w:val="none" w:sz="0" w:space="0" w:color="auto"/>
            <w:bottom w:val="none" w:sz="0" w:space="0" w:color="auto"/>
            <w:right w:val="none" w:sz="0" w:space="0" w:color="auto"/>
          </w:divBdr>
        </w:div>
      </w:divsChild>
    </w:div>
    <w:div w:id="1752850352">
      <w:bodyDiv w:val="1"/>
      <w:marLeft w:val="0"/>
      <w:marRight w:val="0"/>
      <w:marTop w:val="0"/>
      <w:marBottom w:val="0"/>
      <w:divBdr>
        <w:top w:val="none" w:sz="0" w:space="0" w:color="auto"/>
        <w:left w:val="none" w:sz="0" w:space="0" w:color="auto"/>
        <w:bottom w:val="none" w:sz="0" w:space="0" w:color="auto"/>
        <w:right w:val="none" w:sz="0" w:space="0" w:color="auto"/>
      </w:divBdr>
    </w:div>
    <w:div w:id="1786316020">
      <w:bodyDiv w:val="1"/>
      <w:marLeft w:val="0"/>
      <w:marRight w:val="0"/>
      <w:marTop w:val="0"/>
      <w:marBottom w:val="0"/>
      <w:divBdr>
        <w:top w:val="none" w:sz="0" w:space="0" w:color="auto"/>
        <w:left w:val="none" w:sz="0" w:space="0" w:color="auto"/>
        <w:bottom w:val="none" w:sz="0" w:space="0" w:color="auto"/>
        <w:right w:val="none" w:sz="0" w:space="0" w:color="auto"/>
      </w:divBdr>
    </w:div>
    <w:div w:id="1823736344">
      <w:bodyDiv w:val="1"/>
      <w:marLeft w:val="0"/>
      <w:marRight w:val="0"/>
      <w:marTop w:val="0"/>
      <w:marBottom w:val="0"/>
      <w:divBdr>
        <w:top w:val="none" w:sz="0" w:space="0" w:color="auto"/>
        <w:left w:val="none" w:sz="0" w:space="0" w:color="auto"/>
        <w:bottom w:val="none" w:sz="0" w:space="0" w:color="auto"/>
        <w:right w:val="none" w:sz="0" w:space="0" w:color="auto"/>
      </w:divBdr>
    </w:div>
    <w:div w:id="1827209268">
      <w:bodyDiv w:val="1"/>
      <w:marLeft w:val="0"/>
      <w:marRight w:val="0"/>
      <w:marTop w:val="0"/>
      <w:marBottom w:val="0"/>
      <w:divBdr>
        <w:top w:val="none" w:sz="0" w:space="0" w:color="auto"/>
        <w:left w:val="none" w:sz="0" w:space="0" w:color="auto"/>
        <w:bottom w:val="none" w:sz="0" w:space="0" w:color="auto"/>
        <w:right w:val="none" w:sz="0" w:space="0" w:color="auto"/>
      </w:divBdr>
    </w:div>
    <w:div w:id="1889881088">
      <w:bodyDiv w:val="1"/>
      <w:marLeft w:val="0"/>
      <w:marRight w:val="0"/>
      <w:marTop w:val="0"/>
      <w:marBottom w:val="0"/>
      <w:divBdr>
        <w:top w:val="none" w:sz="0" w:space="0" w:color="auto"/>
        <w:left w:val="none" w:sz="0" w:space="0" w:color="auto"/>
        <w:bottom w:val="none" w:sz="0" w:space="0" w:color="auto"/>
        <w:right w:val="none" w:sz="0" w:space="0" w:color="auto"/>
      </w:divBdr>
    </w:div>
    <w:div w:id="1892158365">
      <w:bodyDiv w:val="1"/>
      <w:marLeft w:val="0"/>
      <w:marRight w:val="0"/>
      <w:marTop w:val="0"/>
      <w:marBottom w:val="0"/>
      <w:divBdr>
        <w:top w:val="none" w:sz="0" w:space="0" w:color="auto"/>
        <w:left w:val="none" w:sz="0" w:space="0" w:color="auto"/>
        <w:bottom w:val="none" w:sz="0" w:space="0" w:color="auto"/>
        <w:right w:val="none" w:sz="0" w:space="0" w:color="auto"/>
      </w:divBdr>
    </w:div>
    <w:div w:id="1907300328">
      <w:bodyDiv w:val="1"/>
      <w:marLeft w:val="0"/>
      <w:marRight w:val="0"/>
      <w:marTop w:val="0"/>
      <w:marBottom w:val="0"/>
      <w:divBdr>
        <w:top w:val="none" w:sz="0" w:space="0" w:color="auto"/>
        <w:left w:val="none" w:sz="0" w:space="0" w:color="auto"/>
        <w:bottom w:val="none" w:sz="0" w:space="0" w:color="auto"/>
        <w:right w:val="none" w:sz="0" w:space="0" w:color="auto"/>
      </w:divBdr>
    </w:div>
    <w:div w:id="1910655249">
      <w:bodyDiv w:val="1"/>
      <w:marLeft w:val="0"/>
      <w:marRight w:val="0"/>
      <w:marTop w:val="0"/>
      <w:marBottom w:val="0"/>
      <w:divBdr>
        <w:top w:val="none" w:sz="0" w:space="0" w:color="auto"/>
        <w:left w:val="none" w:sz="0" w:space="0" w:color="auto"/>
        <w:bottom w:val="none" w:sz="0" w:space="0" w:color="auto"/>
        <w:right w:val="none" w:sz="0" w:space="0" w:color="auto"/>
      </w:divBdr>
      <w:divsChild>
        <w:div w:id="1585262839">
          <w:marLeft w:val="0"/>
          <w:marRight w:val="0"/>
          <w:marTop w:val="0"/>
          <w:marBottom w:val="0"/>
          <w:divBdr>
            <w:top w:val="none" w:sz="0" w:space="0" w:color="auto"/>
            <w:left w:val="none" w:sz="0" w:space="0" w:color="auto"/>
            <w:bottom w:val="none" w:sz="0" w:space="0" w:color="auto"/>
            <w:right w:val="none" w:sz="0" w:space="0" w:color="auto"/>
          </w:divBdr>
        </w:div>
      </w:divsChild>
    </w:div>
    <w:div w:id="1911230574">
      <w:bodyDiv w:val="1"/>
      <w:marLeft w:val="0"/>
      <w:marRight w:val="0"/>
      <w:marTop w:val="0"/>
      <w:marBottom w:val="0"/>
      <w:divBdr>
        <w:top w:val="none" w:sz="0" w:space="0" w:color="auto"/>
        <w:left w:val="none" w:sz="0" w:space="0" w:color="auto"/>
        <w:bottom w:val="none" w:sz="0" w:space="0" w:color="auto"/>
        <w:right w:val="none" w:sz="0" w:space="0" w:color="auto"/>
      </w:divBdr>
    </w:div>
    <w:div w:id="1912621122">
      <w:bodyDiv w:val="1"/>
      <w:marLeft w:val="0"/>
      <w:marRight w:val="0"/>
      <w:marTop w:val="0"/>
      <w:marBottom w:val="0"/>
      <w:divBdr>
        <w:top w:val="none" w:sz="0" w:space="0" w:color="auto"/>
        <w:left w:val="none" w:sz="0" w:space="0" w:color="auto"/>
        <w:bottom w:val="none" w:sz="0" w:space="0" w:color="auto"/>
        <w:right w:val="none" w:sz="0" w:space="0" w:color="auto"/>
      </w:divBdr>
    </w:div>
    <w:div w:id="1924366098">
      <w:bodyDiv w:val="1"/>
      <w:marLeft w:val="0"/>
      <w:marRight w:val="0"/>
      <w:marTop w:val="0"/>
      <w:marBottom w:val="0"/>
      <w:divBdr>
        <w:top w:val="none" w:sz="0" w:space="0" w:color="auto"/>
        <w:left w:val="none" w:sz="0" w:space="0" w:color="auto"/>
        <w:bottom w:val="none" w:sz="0" w:space="0" w:color="auto"/>
        <w:right w:val="none" w:sz="0" w:space="0" w:color="auto"/>
      </w:divBdr>
    </w:div>
    <w:div w:id="1955136957">
      <w:bodyDiv w:val="1"/>
      <w:marLeft w:val="0"/>
      <w:marRight w:val="0"/>
      <w:marTop w:val="0"/>
      <w:marBottom w:val="0"/>
      <w:divBdr>
        <w:top w:val="none" w:sz="0" w:space="0" w:color="auto"/>
        <w:left w:val="none" w:sz="0" w:space="0" w:color="auto"/>
        <w:bottom w:val="none" w:sz="0" w:space="0" w:color="auto"/>
        <w:right w:val="none" w:sz="0" w:space="0" w:color="auto"/>
      </w:divBdr>
    </w:div>
    <w:div w:id="2010253443">
      <w:bodyDiv w:val="1"/>
      <w:marLeft w:val="0"/>
      <w:marRight w:val="0"/>
      <w:marTop w:val="0"/>
      <w:marBottom w:val="0"/>
      <w:divBdr>
        <w:top w:val="none" w:sz="0" w:space="0" w:color="auto"/>
        <w:left w:val="none" w:sz="0" w:space="0" w:color="auto"/>
        <w:bottom w:val="none" w:sz="0" w:space="0" w:color="auto"/>
        <w:right w:val="none" w:sz="0" w:space="0" w:color="auto"/>
      </w:divBdr>
    </w:div>
    <w:div w:id="2023579833">
      <w:bodyDiv w:val="1"/>
      <w:marLeft w:val="0"/>
      <w:marRight w:val="0"/>
      <w:marTop w:val="0"/>
      <w:marBottom w:val="0"/>
      <w:divBdr>
        <w:top w:val="none" w:sz="0" w:space="0" w:color="auto"/>
        <w:left w:val="none" w:sz="0" w:space="0" w:color="auto"/>
        <w:bottom w:val="none" w:sz="0" w:space="0" w:color="auto"/>
        <w:right w:val="none" w:sz="0" w:space="0" w:color="auto"/>
      </w:divBdr>
    </w:div>
    <w:div w:id="2023969779">
      <w:bodyDiv w:val="1"/>
      <w:marLeft w:val="0"/>
      <w:marRight w:val="0"/>
      <w:marTop w:val="0"/>
      <w:marBottom w:val="0"/>
      <w:divBdr>
        <w:top w:val="none" w:sz="0" w:space="0" w:color="auto"/>
        <w:left w:val="none" w:sz="0" w:space="0" w:color="auto"/>
        <w:bottom w:val="none" w:sz="0" w:space="0" w:color="auto"/>
        <w:right w:val="none" w:sz="0" w:space="0" w:color="auto"/>
      </w:divBdr>
    </w:div>
    <w:div w:id="2027636431">
      <w:bodyDiv w:val="1"/>
      <w:marLeft w:val="0"/>
      <w:marRight w:val="0"/>
      <w:marTop w:val="0"/>
      <w:marBottom w:val="0"/>
      <w:divBdr>
        <w:top w:val="none" w:sz="0" w:space="0" w:color="auto"/>
        <w:left w:val="none" w:sz="0" w:space="0" w:color="auto"/>
        <w:bottom w:val="none" w:sz="0" w:space="0" w:color="auto"/>
        <w:right w:val="none" w:sz="0" w:space="0" w:color="auto"/>
      </w:divBdr>
    </w:div>
    <w:div w:id="2030567643">
      <w:bodyDiv w:val="1"/>
      <w:marLeft w:val="0"/>
      <w:marRight w:val="0"/>
      <w:marTop w:val="0"/>
      <w:marBottom w:val="0"/>
      <w:divBdr>
        <w:top w:val="none" w:sz="0" w:space="0" w:color="auto"/>
        <w:left w:val="none" w:sz="0" w:space="0" w:color="auto"/>
        <w:bottom w:val="none" w:sz="0" w:space="0" w:color="auto"/>
        <w:right w:val="none" w:sz="0" w:space="0" w:color="auto"/>
      </w:divBdr>
    </w:div>
    <w:div w:id="2044673277">
      <w:bodyDiv w:val="1"/>
      <w:marLeft w:val="0"/>
      <w:marRight w:val="0"/>
      <w:marTop w:val="0"/>
      <w:marBottom w:val="0"/>
      <w:divBdr>
        <w:top w:val="none" w:sz="0" w:space="0" w:color="auto"/>
        <w:left w:val="none" w:sz="0" w:space="0" w:color="auto"/>
        <w:bottom w:val="none" w:sz="0" w:space="0" w:color="auto"/>
        <w:right w:val="none" w:sz="0" w:space="0" w:color="auto"/>
      </w:divBdr>
      <w:divsChild>
        <w:div w:id="5130365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2707389">
      <w:bodyDiv w:val="1"/>
      <w:marLeft w:val="0"/>
      <w:marRight w:val="0"/>
      <w:marTop w:val="0"/>
      <w:marBottom w:val="0"/>
      <w:divBdr>
        <w:top w:val="none" w:sz="0" w:space="0" w:color="auto"/>
        <w:left w:val="none" w:sz="0" w:space="0" w:color="auto"/>
        <w:bottom w:val="none" w:sz="0" w:space="0" w:color="auto"/>
        <w:right w:val="none" w:sz="0" w:space="0" w:color="auto"/>
      </w:divBdr>
    </w:div>
    <w:div w:id="2111899308">
      <w:bodyDiv w:val="1"/>
      <w:marLeft w:val="0"/>
      <w:marRight w:val="0"/>
      <w:marTop w:val="0"/>
      <w:marBottom w:val="0"/>
      <w:divBdr>
        <w:top w:val="none" w:sz="0" w:space="0" w:color="auto"/>
        <w:left w:val="none" w:sz="0" w:space="0" w:color="auto"/>
        <w:bottom w:val="none" w:sz="0" w:space="0" w:color="auto"/>
        <w:right w:val="none" w:sz="0" w:space="0" w:color="auto"/>
      </w:divBdr>
      <w:divsChild>
        <w:div w:id="1925649377">
          <w:marLeft w:val="0"/>
          <w:marRight w:val="0"/>
          <w:marTop w:val="0"/>
          <w:marBottom w:val="0"/>
          <w:divBdr>
            <w:top w:val="none" w:sz="0" w:space="0" w:color="auto"/>
            <w:left w:val="none" w:sz="0" w:space="0" w:color="auto"/>
            <w:bottom w:val="none" w:sz="0" w:space="0" w:color="auto"/>
            <w:right w:val="none" w:sz="0" w:space="0" w:color="auto"/>
          </w:divBdr>
        </w:div>
      </w:divsChild>
    </w:div>
    <w:div w:id="2114157662">
      <w:bodyDiv w:val="1"/>
      <w:marLeft w:val="0"/>
      <w:marRight w:val="0"/>
      <w:marTop w:val="0"/>
      <w:marBottom w:val="0"/>
      <w:divBdr>
        <w:top w:val="none" w:sz="0" w:space="0" w:color="auto"/>
        <w:left w:val="none" w:sz="0" w:space="0" w:color="auto"/>
        <w:bottom w:val="none" w:sz="0" w:space="0" w:color="auto"/>
        <w:right w:val="none" w:sz="0" w:space="0" w:color="auto"/>
      </w:divBdr>
    </w:div>
    <w:div w:id="2139833251">
      <w:bodyDiv w:val="1"/>
      <w:marLeft w:val="0"/>
      <w:marRight w:val="0"/>
      <w:marTop w:val="0"/>
      <w:marBottom w:val="0"/>
      <w:divBdr>
        <w:top w:val="none" w:sz="0" w:space="0" w:color="auto"/>
        <w:left w:val="none" w:sz="0" w:space="0" w:color="auto"/>
        <w:bottom w:val="none" w:sz="0" w:space="0" w:color="auto"/>
        <w:right w:val="none" w:sz="0" w:space="0" w:color="auto"/>
      </w:divBdr>
    </w:div>
    <w:div w:id="2140486232">
      <w:bodyDiv w:val="1"/>
      <w:marLeft w:val="0"/>
      <w:marRight w:val="0"/>
      <w:marTop w:val="0"/>
      <w:marBottom w:val="0"/>
      <w:divBdr>
        <w:top w:val="none" w:sz="0" w:space="0" w:color="auto"/>
        <w:left w:val="none" w:sz="0" w:space="0" w:color="auto"/>
        <w:bottom w:val="none" w:sz="0" w:space="0" w:color="auto"/>
        <w:right w:val="none" w:sz="0" w:space="0" w:color="auto"/>
      </w:divBdr>
    </w:div>
    <w:div w:id="2146770027">
      <w:bodyDiv w:val="1"/>
      <w:marLeft w:val="0"/>
      <w:marRight w:val="0"/>
      <w:marTop w:val="0"/>
      <w:marBottom w:val="0"/>
      <w:divBdr>
        <w:top w:val="none" w:sz="0" w:space="0" w:color="auto"/>
        <w:left w:val="none" w:sz="0" w:space="0" w:color="auto"/>
        <w:bottom w:val="none" w:sz="0" w:space="0" w:color="auto"/>
        <w:right w:val="none" w:sz="0" w:space="0" w:color="auto"/>
      </w:divBdr>
      <w:divsChild>
        <w:div w:id="1890418026">
          <w:marLeft w:val="0"/>
          <w:marRight w:val="0"/>
          <w:marTop w:val="0"/>
          <w:marBottom w:val="0"/>
          <w:divBdr>
            <w:top w:val="none" w:sz="0" w:space="0" w:color="auto"/>
            <w:left w:val="none" w:sz="0" w:space="0" w:color="auto"/>
            <w:bottom w:val="none" w:sz="0" w:space="0" w:color="auto"/>
            <w:right w:val="none" w:sz="0" w:space="0" w:color="auto"/>
          </w:divBdr>
          <w:divsChild>
            <w:div w:id="17942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E09C-91A9-40B0-B3CD-B0D0FA6E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3490</TotalTime>
  <Pages>8</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scholar</cp:lastModifiedBy>
  <cp:revision>1829</cp:revision>
  <dcterms:created xsi:type="dcterms:W3CDTF">2021-04-13T00:24:00Z</dcterms:created>
  <dcterms:modified xsi:type="dcterms:W3CDTF">2021-05-23T11:51:00Z</dcterms:modified>
</cp:coreProperties>
</file>